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334D96" w14:paraId="1D91FA8C" w14:textId="77777777" w:rsidTr="00EF5830">
        <w:tc>
          <w:tcPr>
            <w:tcW w:w="8820" w:type="dxa"/>
            <w:shd w:val="clear" w:color="auto" w:fill="D9D9D9" w:themeFill="background1" w:themeFillShade="D9"/>
            <w:vAlign w:val="center"/>
          </w:tcPr>
          <w:p w14:paraId="2E4EBC13" w14:textId="5270C88D" w:rsidR="000900C1" w:rsidRPr="00334D96"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334D96">
              <w:rPr>
                <w:rFonts w:asciiTheme="majorBidi" w:eastAsia="Times New Roman" w:hAnsiTheme="majorBidi" w:cstheme="majorBidi"/>
                <w:b/>
                <w:bCs/>
                <w:sz w:val="24"/>
                <w:szCs w:val="24"/>
              </w:rPr>
              <w:t xml:space="preserve">Suggested </w:t>
            </w:r>
            <w:r w:rsidR="000900C1" w:rsidRPr="00334D96">
              <w:rPr>
                <w:rFonts w:asciiTheme="majorBidi" w:eastAsia="Times New Roman" w:hAnsiTheme="majorBidi" w:cstheme="majorBidi"/>
                <w:b/>
                <w:bCs/>
                <w:sz w:val="24"/>
                <w:szCs w:val="24"/>
                <w:lang w:val="en"/>
              </w:rPr>
              <w:t xml:space="preserve">Form </w:t>
            </w:r>
            <w:r w:rsidRPr="00334D96">
              <w:rPr>
                <w:rFonts w:asciiTheme="majorBidi" w:eastAsia="Times New Roman" w:hAnsiTheme="majorBidi" w:cstheme="majorBidi"/>
                <w:b/>
                <w:bCs/>
                <w:sz w:val="24"/>
                <w:szCs w:val="24"/>
                <w:lang w:val="en"/>
              </w:rPr>
              <w:t xml:space="preserve">No. </w:t>
            </w:r>
            <w:r w:rsidR="000900C1" w:rsidRPr="00334D96">
              <w:rPr>
                <w:rFonts w:asciiTheme="majorBidi" w:eastAsia="Times New Roman" w:hAnsiTheme="majorBidi" w:cstheme="majorBidi"/>
                <w:b/>
                <w:bCs/>
                <w:sz w:val="24"/>
                <w:szCs w:val="24"/>
                <w:lang w:val="en"/>
              </w:rPr>
              <w:t>(2) Course Description</w:t>
            </w:r>
          </w:p>
        </w:tc>
      </w:tr>
    </w:tbl>
    <w:tbl>
      <w:tblPr>
        <w:tblStyle w:val="TableGrid"/>
        <w:tblpPr w:leftFromText="180" w:rightFromText="180" w:vertAnchor="page" w:horzAnchor="margin" w:tblpY="3226"/>
        <w:tblW w:w="0" w:type="auto"/>
        <w:tblLook w:val="04A0" w:firstRow="1" w:lastRow="0" w:firstColumn="1" w:lastColumn="0" w:noHBand="0" w:noVBand="1"/>
      </w:tblPr>
      <w:tblGrid>
        <w:gridCol w:w="1496"/>
        <w:gridCol w:w="2175"/>
        <w:gridCol w:w="1456"/>
        <w:gridCol w:w="1421"/>
        <w:gridCol w:w="1536"/>
        <w:gridCol w:w="1310"/>
      </w:tblGrid>
      <w:tr w:rsidR="0072635C" w:rsidRPr="00334D96" w14:paraId="1293FD6F" w14:textId="77777777" w:rsidTr="0072635C">
        <w:tc>
          <w:tcPr>
            <w:tcW w:w="1496" w:type="dxa"/>
            <w:shd w:val="clear" w:color="auto" w:fill="D9D9D9" w:themeFill="background1" w:themeFillShade="D9"/>
            <w:vAlign w:val="center"/>
          </w:tcPr>
          <w:p w14:paraId="0A6362CD"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21D20EF1"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 xml:space="preserve">Princess Aisha </w:t>
            </w:r>
            <w:proofErr w:type="spellStart"/>
            <w:r w:rsidRPr="00334D96">
              <w:rPr>
                <w:rFonts w:asciiTheme="majorBidi" w:eastAsia="Times New Roman" w:hAnsiTheme="majorBidi" w:cstheme="majorBidi"/>
                <w:b/>
                <w:bCs/>
                <w:color w:val="000000" w:themeColor="text1"/>
                <w:sz w:val="24"/>
                <w:szCs w:val="24"/>
                <w:lang w:val="en"/>
              </w:rPr>
              <w:t>Bint</w:t>
            </w:r>
            <w:proofErr w:type="spellEnd"/>
            <w:r w:rsidRPr="00334D96">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72635C" w:rsidRPr="00334D96" w14:paraId="0B26FF63" w14:textId="77777777" w:rsidTr="0072635C">
        <w:tc>
          <w:tcPr>
            <w:tcW w:w="1496" w:type="dxa"/>
            <w:shd w:val="clear" w:color="auto" w:fill="D9D9D9" w:themeFill="background1" w:themeFillShade="D9"/>
            <w:vAlign w:val="center"/>
          </w:tcPr>
          <w:p w14:paraId="526E428C"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Department</w:t>
            </w:r>
          </w:p>
        </w:tc>
        <w:tc>
          <w:tcPr>
            <w:tcW w:w="5052" w:type="dxa"/>
            <w:gridSpan w:val="3"/>
            <w:vAlign w:val="center"/>
          </w:tcPr>
          <w:p w14:paraId="6AFBC9AD"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5874E35D"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Level in Framework</w:t>
            </w:r>
          </w:p>
        </w:tc>
        <w:tc>
          <w:tcPr>
            <w:tcW w:w="1310" w:type="dxa"/>
            <w:vAlign w:val="center"/>
          </w:tcPr>
          <w:p w14:paraId="174347D2"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r w:rsidRPr="00334D96">
              <w:rPr>
                <w:rFonts w:asciiTheme="majorBidi" w:eastAsia="Times New Roman" w:hAnsiTheme="majorBidi" w:cstheme="majorBidi"/>
                <w:color w:val="000000" w:themeColor="text1"/>
                <w:sz w:val="24"/>
                <w:szCs w:val="24"/>
                <w:lang w:val="en"/>
              </w:rPr>
              <w:t>6</w:t>
            </w:r>
          </w:p>
        </w:tc>
      </w:tr>
      <w:tr w:rsidR="0072635C" w:rsidRPr="00334D96" w14:paraId="48567583" w14:textId="77777777" w:rsidTr="0072635C">
        <w:tc>
          <w:tcPr>
            <w:tcW w:w="1496" w:type="dxa"/>
            <w:shd w:val="clear" w:color="auto" w:fill="D9D9D9" w:themeFill="background1" w:themeFillShade="D9"/>
            <w:vAlign w:val="center"/>
          </w:tcPr>
          <w:p w14:paraId="72202000"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Course Name</w:t>
            </w:r>
          </w:p>
        </w:tc>
        <w:tc>
          <w:tcPr>
            <w:tcW w:w="2175" w:type="dxa"/>
          </w:tcPr>
          <w:p w14:paraId="55789231"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r w:rsidRPr="00334D96">
              <w:rPr>
                <w:rFonts w:asciiTheme="majorBidi" w:hAnsiTheme="majorBidi" w:cstheme="majorBidi"/>
                <w:sz w:val="24"/>
                <w:szCs w:val="24"/>
              </w:rPr>
              <w:t>Fundamentals of Nursing (Practical)</w:t>
            </w:r>
          </w:p>
        </w:tc>
        <w:tc>
          <w:tcPr>
            <w:tcW w:w="1456" w:type="dxa"/>
            <w:shd w:val="clear" w:color="auto" w:fill="D9D9D9" w:themeFill="background1" w:themeFillShade="D9"/>
            <w:vAlign w:val="center"/>
          </w:tcPr>
          <w:p w14:paraId="0D8D34C0"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Number</w:t>
            </w:r>
          </w:p>
        </w:tc>
        <w:tc>
          <w:tcPr>
            <w:tcW w:w="1421" w:type="dxa"/>
            <w:vAlign w:val="center"/>
          </w:tcPr>
          <w:p w14:paraId="7D2D6025"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rtl/>
                <w:lang w:val="en" w:bidi="ar-JO"/>
              </w:rPr>
            </w:pPr>
            <w:r w:rsidRPr="00334D96">
              <w:rPr>
                <w:rFonts w:asciiTheme="majorBidi" w:eastAsia="Times New Roman" w:hAnsiTheme="majorBidi" w:cstheme="majorBidi"/>
                <w:color w:val="000000" w:themeColor="text1"/>
                <w:sz w:val="24"/>
                <w:szCs w:val="24"/>
                <w:lang w:val="en" w:bidi="ar-JO"/>
              </w:rPr>
              <w:t>0901118</w:t>
            </w:r>
          </w:p>
        </w:tc>
        <w:tc>
          <w:tcPr>
            <w:tcW w:w="1536" w:type="dxa"/>
            <w:shd w:val="clear" w:color="auto" w:fill="D9D9D9" w:themeFill="background1" w:themeFillShade="D9"/>
            <w:vAlign w:val="center"/>
          </w:tcPr>
          <w:p w14:paraId="50CE66B3"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Prerequisite</w:t>
            </w:r>
          </w:p>
        </w:tc>
        <w:tc>
          <w:tcPr>
            <w:tcW w:w="1310" w:type="dxa"/>
            <w:vAlign w:val="center"/>
          </w:tcPr>
          <w:p w14:paraId="1946B33A"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rPr>
            </w:pPr>
            <w:r w:rsidRPr="00334D96">
              <w:rPr>
                <w:rFonts w:asciiTheme="majorBidi" w:hAnsiTheme="majorBidi" w:cstheme="majorBidi"/>
                <w:sz w:val="24"/>
                <w:szCs w:val="24"/>
              </w:rPr>
              <w:t>0901112</w:t>
            </w:r>
          </w:p>
        </w:tc>
      </w:tr>
      <w:tr w:rsidR="0072635C" w:rsidRPr="00334D96" w14:paraId="255C0AAA" w14:textId="77777777" w:rsidTr="0072635C">
        <w:tc>
          <w:tcPr>
            <w:tcW w:w="1496" w:type="dxa"/>
            <w:shd w:val="clear" w:color="auto" w:fill="D9D9D9" w:themeFill="background1" w:themeFillShade="D9"/>
            <w:vAlign w:val="center"/>
          </w:tcPr>
          <w:p w14:paraId="37E6FA55"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Credit Hours</w:t>
            </w:r>
          </w:p>
        </w:tc>
        <w:tc>
          <w:tcPr>
            <w:tcW w:w="2175" w:type="dxa"/>
            <w:vAlign w:val="center"/>
          </w:tcPr>
          <w:p w14:paraId="331E5D41"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r w:rsidRPr="00334D96">
              <w:rPr>
                <w:rFonts w:asciiTheme="majorBidi" w:eastAsia="Times New Roman" w:hAnsiTheme="majorBidi" w:cstheme="majorBidi"/>
                <w:color w:val="000000" w:themeColor="text1"/>
                <w:sz w:val="24"/>
                <w:szCs w:val="24"/>
                <w:lang w:val="en"/>
              </w:rPr>
              <w:t>2</w:t>
            </w:r>
          </w:p>
        </w:tc>
        <w:tc>
          <w:tcPr>
            <w:tcW w:w="1456" w:type="dxa"/>
            <w:shd w:val="clear" w:color="auto" w:fill="D9D9D9" w:themeFill="background1" w:themeFillShade="D9"/>
            <w:vAlign w:val="center"/>
          </w:tcPr>
          <w:p w14:paraId="2EEC604E"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Theoretical</w:t>
            </w:r>
          </w:p>
        </w:tc>
        <w:tc>
          <w:tcPr>
            <w:tcW w:w="1421" w:type="dxa"/>
            <w:vAlign w:val="center"/>
          </w:tcPr>
          <w:p w14:paraId="3D375412"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r w:rsidRPr="00334D96">
              <w:rPr>
                <w:rFonts w:asciiTheme="majorBidi" w:eastAsia="Times New Roman" w:hAnsiTheme="majorBidi" w:cstheme="majorBidi"/>
                <w:color w:val="000000" w:themeColor="text1"/>
                <w:sz w:val="24"/>
                <w:szCs w:val="24"/>
                <w:lang w:val="en"/>
              </w:rPr>
              <w:t>0</w:t>
            </w:r>
          </w:p>
        </w:tc>
        <w:tc>
          <w:tcPr>
            <w:tcW w:w="1536" w:type="dxa"/>
            <w:shd w:val="clear" w:color="auto" w:fill="D9D9D9" w:themeFill="background1" w:themeFillShade="D9"/>
            <w:vAlign w:val="center"/>
          </w:tcPr>
          <w:p w14:paraId="0EA1182D"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Practical</w:t>
            </w:r>
          </w:p>
        </w:tc>
        <w:tc>
          <w:tcPr>
            <w:tcW w:w="1310" w:type="dxa"/>
            <w:vAlign w:val="center"/>
          </w:tcPr>
          <w:p w14:paraId="55291D76" w14:textId="324BD913" w:rsidR="0072635C" w:rsidRPr="001E5237" w:rsidRDefault="00F65A7E" w:rsidP="0072635C">
            <w:pPr>
              <w:tabs>
                <w:tab w:val="left" w:pos="3075"/>
              </w:tabs>
              <w:jc w:val="center"/>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lang w:val="en"/>
              </w:rPr>
              <w:t>2</w:t>
            </w:r>
          </w:p>
        </w:tc>
      </w:tr>
      <w:tr w:rsidR="0072635C" w:rsidRPr="00334D96" w14:paraId="7912B45D" w14:textId="77777777" w:rsidTr="0072635C">
        <w:tc>
          <w:tcPr>
            <w:tcW w:w="1496" w:type="dxa"/>
            <w:shd w:val="clear" w:color="auto" w:fill="D9D9D9" w:themeFill="background1" w:themeFillShade="D9"/>
            <w:vAlign w:val="center"/>
          </w:tcPr>
          <w:p w14:paraId="5711EA95"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Course Coordinator</w:t>
            </w:r>
          </w:p>
        </w:tc>
        <w:tc>
          <w:tcPr>
            <w:tcW w:w="2175" w:type="dxa"/>
            <w:vAlign w:val="center"/>
          </w:tcPr>
          <w:p w14:paraId="65613343" w14:textId="4D113275"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5CF88913"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Email</w:t>
            </w:r>
          </w:p>
        </w:tc>
        <w:tc>
          <w:tcPr>
            <w:tcW w:w="4267" w:type="dxa"/>
            <w:gridSpan w:val="3"/>
            <w:vAlign w:val="center"/>
          </w:tcPr>
          <w:p w14:paraId="45AF81C8" w14:textId="27C9A153"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p>
        </w:tc>
      </w:tr>
      <w:tr w:rsidR="0072635C" w:rsidRPr="00334D96" w14:paraId="191EFEB4" w14:textId="77777777" w:rsidTr="0072635C">
        <w:tc>
          <w:tcPr>
            <w:tcW w:w="1496" w:type="dxa"/>
            <w:shd w:val="clear" w:color="auto" w:fill="D9D9D9" w:themeFill="background1" w:themeFillShade="D9"/>
            <w:vAlign w:val="center"/>
          </w:tcPr>
          <w:p w14:paraId="5D9E4467"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Teachers Educators</w:t>
            </w:r>
          </w:p>
        </w:tc>
        <w:tc>
          <w:tcPr>
            <w:tcW w:w="2175" w:type="dxa"/>
            <w:vAlign w:val="center"/>
          </w:tcPr>
          <w:p w14:paraId="1BB2FD8F" w14:textId="6A5C875A" w:rsidR="0072635C" w:rsidRPr="00334D96" w:rsidRDefault="0072635C" w:rsidP="0072635C">
            <w:pPr>
              <w:tabs>
                <w:tab w:val="left" w:pos="3075"/>
              </w:tabs>
              <w:jc w:val="left"/>
              <w:rPr>
                <w:rFonts w:asciiTheme="majorBidi" w:eastAsia="Times New Roman" w:hAnsiTheme="majorBidi" w:cstheme="majorBidi"/>
                <w:b/>
                <w:bCs/>
                <w:color w:val="000000" w:themeColor="text1"/>
                <w:sz w:val="24"/>
                <w:szCs w:val="24"/>
                <w:lang w:val="en"/>
              </w:rPr>
            </w:pPr>
          </w:p>
        </w:tc>
        <w:tc>
          <w:tcPr>
            <w:tcW w:w="1456" w:type="dxa"/>
            <w:shd w:val="clear" w:color="auto" w:fill="D9D9D9" w:themeFill="background1" w:themeFillShade="D9"/>
            <w:vAlign w:val="center"/>
          </w:tcPr>
          <w:p w14:paraId="3CB61E22"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Emails</w:t>
            </w:r>
          </w:p>
        </w:tc>
        <w:tc>
          <w:tcPr>
            <w:tcW w:w="4267" w:type="dxa"/>
            <w:gridSpan w:val="3"/>
            <w:vAlign w:val="center"/>
          </w:tcPr>
          <w:p w14:paraId="31AEC742" w14:textId="7D3EB96D"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p>
        </w:tc>
      </w:tr>
      <w:tr w:rsidR="0072635C" w:rsidRPr="00334D96" w14:paraId="774C50AD" w14:textId="77777777" w:rsidTr="0072635C">
        <w:tc>
          <w:tcPr>
            <w:tcW w:w="1496" w:type="dxa"/>
            <w:shd w:val="clear" w:color="auto" w:fill="D9D9D9" w:themeFill="background1" w:themeFillShade="D9"/>
            <w:vAlign w:val="center"/>
          </w:tcPr>
          <w:p w14:paraId="551DFD0E"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Lecture Time</w:t>
            </w:r>
          </w:p>
        </w:tc>
        <w:tc>
          <w:tcPr>
            <w:tcW w:w="2175" w:type="dxa"/>
            <w:vAlign w:val="center"/>
          </w:tcPr>
          <w:p w14:paraId="65B0644F" w14:textId="77777777" w:rsidR="0072635C" w:rsidRPr="00334D96" w:rsidRDefault="0072635C" w:rsidP="0072635C">
            <w:pPr>
              <w:tabs>
                <w:tab w:val="left" w:pos="3075"/>
              </w:tabs>
              <w:jc w:val="left"/>
              <w:rPr>
                <w:rFonts w:asciiTheme="majorBidi" w:eastAsia="Times New Roman" w:hAnsiTheme="majorBidi" w:cstheme="majorBidi"/>
                <w:color w:val="000000" w:themeColor="text1"/>
                <w:sz w:val="24"/>
                <w:szCs w:val="24"/>
                <w:lang w:val="en"/>
              </w:rPr>
            </w:pPr>
            <w:r w:rsidRPr="00334D96">
              <w:rPr>
                <w:rFonts w:asciiTheme="majorBidi" w:eastAsia="Times New Roman" w:hAnsiTheme="majorBidi" w:cstheme="majorBidi"/>
                <w:color w:val="000000" w:themeColor="text1"/>
                <w:sz w:val="24"/>
                <w:szCs w:val="24"/>
                <w:lang w:val="en"/>
              </w:rPr>
              <w:t xml:space="preserve"> </w:t>
            </w:r>
          </w:p>
        </w:tc>
        <w:tc>
          <w:tcPr>
            <w:tcW w:w="1456" w:type="dxa"/>
            <w:shd w:val="clear" w:color="auto" w:fill="D9D9D9" w:themeFill="background1" w:themeFillShade="D9"/>
            <w:vAlign w:val="center"/>
          </w:tcPr>
          <w:p w14:paraId="3B050596"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Place</w:t>
            </w:r>
          </w:p>
        </w:tc>
        <w:tc>
          <w:tcPr>
            <w:tcW w:w="1421" w:type="dxa"/>
            <w:vAlign w:val="center"/>
          </w:tcPr>
          <w:p w14:paraId="4AB431FE"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7DEEC9B1"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Attendance Type</w:t>
            </w:r>
          </w:p>
        </w:tc>
        <w:tc>
          <w:tcPr>
            <w:tcW w:w="1310" w:type="dxa"/>
            <w:vAlign w:val="center"/>
          </w:tcPr>
          <w:p w14:paraId="4CBC8522" w14:textId="77777777"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r w:rsidRPr="00334D96">
              <w:rPr>
                <w:rFonts w:asciiTheme="majorBidi" w:eastAsia="Times New Roman" w:hAnsiTheme="majorBidi" w:cstheme="majorBidi"/>
                <w:color w:val="000000" w:themeColor="text1"/>
                <w:sz w:val="24"/>
                <w:szCs w:val="24"/>
                <w:lang w:val="en"/>
              </w:rPr>
              <w:t xml:space="preserve">Face to face </w:t>
            </w:r>
          </w:p>
        </w:tc>
      </w:tr>
      <w:tr w:rsidR="0072635C" w:rsidRPr="00334D96" w14:paraId="7BD88BCD" w14:textId="77777777" w:rsidTr="0072635C">
        <w:tc>
          <w:tcPr>
            <w:tcW w:w="1496" w:type="dxa"/>
            <w:shd w:val="clear" w:color="auto" w:fill="D9D9D9" w:themeFill="background1" w:themeFillShade="D9"/>
            <w:vAlign w:val="center"/>
          </w:tcPr>
          <w:p w14:paraId="45BFE932"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Semester</w:t>
            </w:r>
          </w:p>
        </w:tc>
        <w:tc>
          <w:tcPr>
            <w:tcW w:w="2175" w:type="dxa"/>
            <w:vAlign w:val="center"/>
          </w:tcPr>
          <w:p w14:paraId="6E61EFD0" w14:textId="0FF31A2C"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p>
        </w:tc>
        <w:tc>
          <w:tcPr>
            <w:tcW w:w="1456" w:type="dxa"/>
            <w:shd w:val="clear" w:color="auto" w:fill="D9D9D9" w:themeFill="background1" w:themeFillShade="D9"/>
            <w:vAlign w:val="center"/>
          </w:tcPr>
          <w:p w14:paraId="3E39F7CC"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Preparation Date</w:t>
            </w:r>
          </w:p>
        </w:tc>
        <w:tc>
          <w:tcPr>
            <w:tcW w:w="1421" w:type="dxa"/>
            <w:vAlign w:val="center"/>
          </w:tcPr>
          <w:p w14:paraId="50E4230D" w14:textId="34A355E5" w:rsidR="0072635C" w:rsidRPr="00334D96" w:rsidRDefault="006B0248" w:rsidP="0072635C">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w:t>
            </w:r>
          </w:p>
        </w:tc>
        <w:tc>
          <w:tcPr>
            <w:tcW w:w="1536" w:type="dxa"/>
            <w:shd w:val="clear" w:color="auto" w:fill="D9D9D9" w:themeFill="background1" w:themeFillShade="D9"/>
            <w:vAlign w:val="center"/>
          </w:tcPr>
          <w:p w14:paraId="5B2190AC" w14:textId="77777777" w:rsidR="0072635C" w:rsidRPr="00334D96" w:rsidRDefault="0072635C" w:rsidP="0072635C">
            <w:pPr>
              <w:tabs>
                <w:tab w:val="left" w:pos="3075"/>
              </w:tabs>
              <w:jc w:val="center"/>
              <w:rPr>
                <w:rFonts w:asciiTheme="majorBidi" w:eastAsia="Times New Roman" w:hAnsiTheme="majorBidi" w:cstheme="majorBidi"/>
                <w:b/>
                <w:bCs/>
                <w:color w:val="000000" w:themeColor="text1"/>
                <w:sz w:val="24"/>
                <w:szCs w:val="24"/>
                <w:lang w:val="en"/>
              </w:rPr>
            </w:pPr>
            <w:r w:rsidRPr="00334D96">
              <w:rPr>
                <w:rFonts w:asciiTheme="majorBidi" w:eastAsia="Times New Roman" w:hAnsiTheme="majorBidi" w:cstheme="majorBidi"/>
                <w:b/>
                <w:bCs/>
                <w:color w:val="000000" w:themeColor="text1"/>
                <w:sz w:val="24"/>
                <w:szCs w:val="24"/>
                <w:lang w:val="en"/>
              </w:rPr>
              <w:t>Modification Date</w:t>
            </w:r>
          </w:p>
        </w:tc>
        <w:tc>
          <w:tcPr>
            <w:tcW w:w="1310" w:type="dxa"/>
            <w:vAlign w:val="center"/>
          </w:tcPr>
          <w:p w14:paraId="31B8065A" w14:textId="79230F40" w:rsidR="0072635C" w:rsidRPr="00334D96" w:rsidRDefault="0072635C" w:rsidP="0072635C">
            <w:pPr>
              <w:tabs>
                <w:tab w:val="left" w:pos="3075"/>
              </w:tabs>
              <w:jc w:val="center"/>
              <w:rPr>
                <w:rFonts w:asciiTheme="majorBidi" w:eastAsia="Times New Roman" w:hAnsiTheme="majorBidi" w:cstheme="majorBidi"/>
                <w:color w:val="000000" w:themeColor="text1"/>
                <w:sz w:val="24"/>
                <w:szCs w:val="24"/>
                <w:lang w:val="en"/>
              </w:rPr>
            </w:pPr>
          </w:p>
        </w:tc>
      </w:tr>
    </w:tbl>
    <w:p w14:paraId="03FA8692" w14:textId="714AA374" w:rsidR="00895515" w:rsidRPr="00334D96"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9394"/>
      </w:tblGrid>
      <w:tr w:rsidR="00E324D5" w:rsidRPr="00334D96" w14:paraId="6CB0435C" w14:textId="77777777" w:rsidTr="005B3DDD">
        <w:tc>
          <w:tcPr>
            <w:tcW w:w="9394" w:type="dxa"/>
            <w:shd w:val="clear" w:color="auto" w:fill="D9D9D9" w:themeFill="background1" w:themeFillShade="D9"/>
            <w:vAlign w:val="center"/>
          </w:tcPr>
          <w:p w14:paraId="22748F75" w14:textId="77777777" w:rsidR="00E324D5" w:rsidRPr="00334D96" w:rsidRDefault="005B3DDD" w:rsidP="005B3DDD">
            <w:pPr>
              <w:jc w:val="center"/>
              <w:rPr>
                <w:rFonts w:asciiTheme="majorBidi" w:eastAsia="Times New Roman" w:hAnsiTheme="majorBidi" w:cstheme="majorBidi"/>
                <w:color w:val="000000" w:themeColor="text1"/>
                <w:sz w:val="24"/>
                <w:szCs w:val="24"/>
                <w:lang w:val="en" w:bidi="ar"/>
              </w:rPr>
            </w:pPr>
            <w:r w:rsidRPr="00334D96">
              <w:rPr>
                <w:rFonts w:asciiTheme="majorBidi" w:eastAsia="Times New Roman" w:hAnsiTheme="majorBidi" w:cstheme="majorBidi"/>
                <w:color w:val="000000" w:themeColor="text1"/>
                <w:sz w:val="24"/>
                <w:szCs w:val="24"/>
                <w:lang w:val="en" w:bidi="ar"/>
              </w:rPr>
              <w:t xml:space="preserve">Abridged Course Description </w:t>
            </w:r>
          </w:p>
        </w:tc>
      </w:tr>
      <w:tr w:rsidR="00E324D5" w:rsidRPr="00334D96" w14:paraId="5DEE415B" w14:textId="77777777" w:rsidTr="005B3DDD">
        <w:tc>
          <w:tcPr>
            <w:tcW w:w="9394" w:type="dxa"/>
            <w:vAlign w:val="center"/>
          </w:tcPr>
          <w:p w14:paraId="25BA1431" w14:textId="77777777" w:rsidR="00E324D5" w:rsidRDefault="0072635C" w:rsidP="0072635C">
            <w:pPr>
              <w:rPr>
                <w:rFonts w:asciiTheme="majorBidi" w:hAnsiTheme="majorBidi" w:cstheme="majorBidi"/>
                <w:sz w:val="24"/>
                <w:szCs w:val="24"/>
              </w:rPr>
            </w:pPr>
            <w:r w:rsidRPr="00334D96">
              <w:rPr>
                <w:rFonts w:asciiTheme="majorBidi" w:hAnsiTheme="majorBidi" w:cstheme="majorBidi"/>
                <w:sz w:val="24"/>
                <w:szCs w:val="24"/>
              </w:rPr>
              <w:t>This clinical course is designed to provide the student with laboratory guided experiences with emphasis on the student's independent learning that will assist her/him to master the basic nursing skills. These skills are presented according to the functional health patterns in parallel with knowledge provided to the students in the theory course, in order to prepare the students to implement holistic care modalities in the clinical settings.</w:t>
            </w:r>
          </w:p>
          <w:p w14:paraId="411501AE" w14:textId="6BCCAA9C" w:rsidR="00334D96" w:rsidRPr="00334D96" w:rsidRDefault="00334D96" w:rsidP="0072635C">
            <w:pPr>
              <w:rPr>
                <w:rFonts w:asciiTheme="majorBidi" w:eastAsia="Times New Roman" w:hAnsiTheme="majorBidi" w:cstheme="majorBidi"/>
                <w:color w:val="000000" w:themeColor="text1"/>
                <w:sz w:val="24"/>
                <w:szCs w:val="24"/>
                <w:lang w:bidi="ar"/>
              </w:rPr>
            </w:pPr>
          </w:p>
        </w:tc>
      </w:tr>
      <w:tr w:rsidR="00E324D5" w:rsidRPr="00334D96" w14:paraId="0B634EC4" w14:textId="77777777" w:rsidTr="005B3DDD">
        <w:tc>
          <w:tcPr>
            <w:tcW w:w="9394" w:type="dxa"/>
            <w:shd w:val="clear" w:color="auto" w:fill="D9D9D9" w:themeFill="background1" w:themeFillShade="D9"/>
            <w:vAlign w:val="center"/>
          </w:tcPr>
          <w:p w14:paraId="184E3566" w14:textId="77777777" w:rsidR="00E324D5" w:rsidRPr="00334D96"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334D96">
              <w:rPr>
                <w:rFonts w:asciiTheme="majorBidi" w:eastAsia="Times New Roman" w:hAnsiTheme="majorBidi" w:cstheme="majorBidi"/>
                <w:color w:val="000000" w:themeColor="text1"/>
                <w:sz w:val="24"/>
                <w:szCs w:val="24"/>
                <w:lang w:val="en" w:bidi="ar"/>
              </w:rPr>
              <w:t>Course Objectives</w:t>
            </w:r>
          </w:p>
        </w:tc>
      </w:tr>
      <w:tr w:rsidR="00E324D5" w:rsidRPr="00334D96" w14:paraId="2EE86782" w14:textId="77777777" w:rsidTr="005B3DDD">
        <w:tc>
          <w:tcPr>
            <w:tcW w:w="9394" w:type="dxa"/>
            <w:vAlign w:val="center"/>
          </w:tcPr>
          <w:p w14:paraId="4FF1D040" w14:textId="121A007E" w:rsidR="009B684E" w:rsidRPr="00334D96" w:rsidRDefault="009B684E" w:rsidP="009B684E">
            <w:pPr>
              <w:pStyle w:val="ListParagraph"/>
              <w:ind w:left="360"/>
              <w:rPr>
                <w:rFonts w:asciiTheme="majorBidi" w:hAnsiTheme="majorBidi" w:cstheme="majorBidi"/>
                <w:sz w:val="24"/>
                <w:szCs w:val="24"/>
              </w:rPr>
            </w:pPr>
          </w:p>
          <w:p w14:paraId="5381DBB4" w14:textId="62CFE224" w:rsidR="009B684E" w:rsidRPr="00334D96" w:rsidRDefault="009B684E" w:rsidP="00CE009B">
            <w:pPr>
              <w:pStyle w:val="ListParagraph"/>
              <w:numPr>
                <w:ilvl w:val="0"/>
                <w:numId w:val="18"/>
              </w:numPr>
              <w:rPr>
                <w:rFonts w:asciiTheme="majorBidi" w:hAnsiTheme="majorBidi" w:cstheme="majorBidi"/>
                <w:sz w:val="24"/>
                <w:szCs w:val="24"/>
              </w:rPr>
            </w:pPr>
            <w:r w:rsidRPr="00334D96">
              <w:rPr>
                <w:rFonts w:asciiTheme="majorBidi" w:hAnsiTheme="majorBidi" w:cstheme="majorBidi"/>
                <w:sz w:val="24"/>
                <w:szCs w:val="24"/>
              </w:rPr>
              <w:t xml:space="preserve">Describe to </w:t>
            </w:r>
            <w:r w:rsidR="00B256E8" w:rsidRPr="00334D96">
              <w:rPr>
                <w:rFonts w:asciiTheme="majorBidi" w:hAnsiTheme="majorBidi" w:cstheme="majorBidi"/>
                <w:sz w:val="24"/>
                <w:szCs w:val="24"/>
              </w:rPr>
              <w:t>students</w:t>
            </w:r>
            <w:r w:rsidRPr="00334D96">
              <w:rPr>
                <w:rFonts w:asciiTheme="majorBidi" w:hAnsiTheme="majorBidi" w:cstheme="majorBidi"/>
                <w:sz w:val="24"/>
                <w:szCs w:val="24"/>
              </w:rPr>
              <w:t xml:space="preserve"> the core principles of infection control and safety precautions </w:t>
            </w:r>
          </w:p>
          <w:p w14:paraId="37D673D7" w14:textId="6F714AE7" w:rsidR="009B684E" w:rsidRPr="00334D96" w:rsidRDefault="009B684E" w:rsidP="00CE009B">
            <w:pPr>
              <w:pStyle w:val="ListParagraph"/>
              <w:numPr>
                <w:ilvl w:val="0"/>
                <w:numId w:val="18"/>
              </w:numPr>
              <w:rPr>
                <w:rFonts w:asciiTheme="majorBidi" w:hAnsiTheme="majorBidi" w:cstheme="majorBidi"/>
                <w:sz w:val="24"/>
                <w:szCs w:val="24"/>
              </w:rPr>
            </w:pPr>
            <w:r w:rsidRPr="00334D96">
              <w:rPr>
                <w:rFonts w:asciiTheme="majorBidi" w:hAnsiTheme="majorBidi" w:cstheme="majorBidi"/>
                <w:sz w:val="24"/>
                <w:szCs w:val="24"/>
              </w:rPr>
              <w:t xml:space="preserve">Assist students to apply preventive measures of infection spread, safety precautions and </w:t>
            </w:r>
            <w:r w:rsidR="00B256E8" w:rsidRPr="00334D96">
              <w:rPr>
                <w:rFonts w:asciiTheme="majorBidi" w:hAnsiTheme="majorBidi" w:cstheme="majorBidi"/>
                <w:sz w:val="24"/>
                <w:szCs w:val="24"/>
              </w:rPr>
              <w:t>organization</w:t>
            </w:r>
            <w:r w:rsidRPr="00334D96">
              <w:rPr>
                <w:rFonts w:asciiTheme="majorBidi" w:hAnsiTheme="majorBidi" w:cstheme="majorBidi"/>
                <w:sz w:val="24"/>
                <w:szCs w:val="24"/>
              </w:rPr>
              <w:t xml:space="preserve"> equipment following universal standards.</w:t>
            </w:r>
          </w:p>
          <w:p w14:paraId="3926C4B7" w14:textId="6C102B9C" w:rsidR="009B684E" w:rsidRPr="00334D96" w:rsidRDefault="009B684E" w:rsidP="00CE009B">
            <w:pPr>
              <w:pStyle w:val="ListParagraph"/>
              <w:numPr>
                <w:ilvl w:val="0"/>
                <w:numId w:val="18"/>
              </w:numPr>
              <w:spacing w:after="160" w:line="278" w:lineRule="auto"/>
              <w:rPr>
                <w:rFonts w:asciiTheme="majorBidi" w:hAnsiTheme="majorBidi" w:cstheme="majorBidi"/>
                <w:sz w:val="24"/>
                <w:szCs w:val="24"/>
              </w:rPr>
            </w:pPr>
            <w:r w:rsidRPr="00334D96">
              <w:rPr>
                <w:rFonts w:asciiTheme="majorBidi" w:hAnsiTheme="majorBidi" w:cstheme="majorBidi"/>
                <w:sz w:val="24"/>
                <w:szCs w:val="24"/>
              </w:rPr>
              <w:t xml:space="preserve">Empower </w:t>
            </w:r>
            <w:r w:rsidR="00B256E8" w:rsidRPr="00334D96">
              <w:rPr>
                <w:rFonts w:asciiTheme="majorBidi" w:hAnsiTheme="majorBidi" w:cstheme="majorBidi"/>
                <w:sz w:val="24"/>
                <w:szCs w:val="24"/>
              </w:rPr>
              <w:t>students</w:t>
            </w:r>
            <w:r w:rsidRPr="00334D96">
              <w:rPr>
                <w:rFonts w:asciiTheme="majorBidi" w:hAnsiTheme="majorBidi" w:cstheme="majorBidi"/>
                <w:sz w:val="24"/>
                <w:szCs w:val="24"/>
              </w:rPr>
              <w:t xml:space="preserve"> with skills to measure vital sign, report and document nursing procedure, administer medications accurately, and promote patient hygiene effectively.</w:t>
            </w:r>
          </w:p>
          <w:p w14:paraId="44C0B076" w14:textId="16BCF03B" w:rsidR="009B684E" w:rsidRPr="00334D96" w:rsidRDefault="009B684E" w:rsidP="00CE009B">
            <w:pPr>
              <w:pStyle w:val="ListParagraph"/>
              <w:numPr>
                <w:ilvl w:val="0"/>
                <w:numId w:val="18"/>
              </w:numPr>
              <w:spacing w:after="160" w:line="278" w:lineRule="auto"/>
              <w:rPr>
                <w:rFonts w:asciiTheme="majorBidi" w:hAnsiTheme="majorBidi" w:cstheme="majorBidi"/>
                <w:sz w:val="24"/>
                <w:szCs w:val="24"/>
              </w:rPr>
            </w:pPr>
            <w:r w:rsidRPr="00334D96">
              <w:rPr>
                <w:rFonts w:asciiTheme="majorBidi" w:hAnsiTheme="majorBidi" w:cstheme="majorBidi"/>
                <w:sz w:val="24"/>
                <w:szCs w:val="24"/>
              </w:rPr>
              <w:t xml:space="preserve">Explain to </w:t>
            </w:r>
            <w:r w:rsidR="00B256E8" w:rsidRPr="00334D96">
              <w:rPr>
                <w:rFonts w:asciiTheme="majorBidi" w:hAnsiTheme="majorBidi" w:cstheme="majorBidi"/>
                <w:sz w:val="24"/>
                <w:szCs w:val="24"/>
              </w:rPr>
              <w:t>students</w:t>
            </w:r>
            <w:r w:rsidRPr="00334D96">
              <w:rPr>
                <w:rFonts w:asciiTheme="majorBidi" w:hAnsiTheme="majorBidi" w:cstheme="majorBidi"/>
                <w:sz w:val="24"/>
                <w:szCs w:val="24"/>
              </w:rPr>
              <w:t xml:space="preserve"> the importance of movements and exercises including the proper body mechanics and positioning for patient comfort during care.</w:t>
            </w:r>
          </w:p>
          <w:p w14:paraId="7BD17E54" w14:textId="18988CEC" w:rsidR="009B684E" w:rsidRPr="00334D96" w:rsidRDefault="009B684E" w:rsidP="00CE009B">
            <w:pPr>
              <w:pStyle w:val="ListParagraph"/>
              <w:numPr>
                <w:ilvl w:val="0"/>
                <w:numId w:val="18"/>
              </w:numPr>
              <w:spacing w:after="160" w:line="278" w:lineRule="auto"/>
              <w:rPr>
                <w:rFonts w:asciiTheme="majorBidi" w:hAnsiTheme="majorBidi" w:cstheme="majorBidi"/>
                <w:sz w:val="24"/>
                <w:szCs w:val="24"/>
              </w:rPr>
            </w:pPr>
            <w:r w:rsidRPr="00334D96">
              <w:rPr>
                <w:rFonts w:asciiTheme="majorBidi" w:hAnsiTheme="majorBidi" w:cstheme="majorBidi"/>
                <w:sz w:val="24"/>
                <w:szCs w:val="24"/>
              </w:rPr>
              <w:t xml:space="preserve">Address how to manage </w:t>
            </w:r>
            <w:r w:rsidR="00B256E8" w:rsidRPr="00334D96">
              <w:rPr>
                <w:rFonts w:asciiTheme="majorBidi" w:hAnsiTheme="majorBidi" w:cstheme="majorBidi"/>
                <w:sz w:val="24"/>
                <w:szCs w:val="24"/>
              </w:rPr>
              <w:t>problems</w:t>
            </w:r>
            <w:r w:rsidRPr="00334D96">
              <w:rPr>
                <w:rFonts w:asciiTheme="majorBidi" w:hAnsiTheme="majorBidi" w:cstheme="majorBidi"/>
                <w:sz w:val="24"/>
                <w:szCs w:val="24"/>
              </w:rPr>
              <w:t xml:space="preserve"> related to impaired mobility, urination, and elimination through appropriate nursing measures.</w:t>
            </w:r>
          </w:p>
        </w:tc>
      </w:tr>
    </w:tbl>
    <w:p w14:paraId="24D7BDF8" w14:textId="157D2357" w:rsidR="00E324D5" w:rsidRDefault="00E324D5" w:rsidP="002F4937">
      <w:pPr>
        <w:shd w:val="clear" w:color="auto" w:fill="FFFFFF"/>
        <w:rPr>
          <w:rFonts w:asciiTheme="majorBidi" w:eastAsia="Times New Roman" w:hAnsiTheme="majorBidi" w:cstheme="majorBidi"/>
          <w:color w:val="000000" w:themeColor="text1"/>
          <w:sz w:val="24"/>
          <w:szCs w:val="24"/>
          <w:lang w:val="en" w:bidi="ar"/>
        </w:rPr>
      </w:pPr>
    </w:p>
    <w:p w14:paraId="7CC18875" w14:textId="77777777" w:rsidR="00056BDC" w:rsidRPr="00334D96" w:rsidRDefault="00056BDC"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334D96" w14:paraId="1E025249" w14:textId="77777777" w:rsidTr="005B3DDD">
        <w:tc>
          <w:tcPr>
            <w:tcW w:w="9394" w:type="dxa"/>
            <w:shd w:val="clear" w:color="auto" w:fill="D9D9D9" w:themeFill="background1" w:themeFillShade="D9"/>
            <w:vAlign w:val="center"/>
          </w:tcPr>
          <w:p w14:paraId="039FA179" w14:textId="77777777" w:rsidR="00E324D5" w:rsidRPr="00334D96" w:rsidRDefault="005B3DDD" w:rsidP="005B3DDD">
            <w:pPr>
              <w:jc w:val="center"/>
              <w:rPr>
                <w:rFonts w:asciiTheme="majorBidi" w:eastAsia="Times New Roman" w:hAnsiTheme="majorBidi" w:cstheme="majorBidi"/>
                <w:b/>
                <w:bCs/>
                <w:color w:val="000000" w:themeColor="text1"/>
                <w:sz w:val="24"/>
                <w:szCs w:val="24"/>
                <w:lang w:val="en" w:bidi="ar"/>
              </w:rPr>
            </w:pPr>
            <w:r w:rsidRPr="00334D96">
              <w:rPr>
                <w:rFonts w:asciiTheme="majorBidi" w:hAnsiTheme="majorBidi" w:cstheme="majorBidi"/>
                <w:b/>
                <w:bCs/>
                <w:sz w:val="24"/>
                <w:szCs w:val="24"/>
              </w:rPr>
              <w:lastRenderedPageBreak/>
              <w:t xml:space="preserve">CILOs (Learning </w:t>
            </w:r>
            <w:r w:rsidR="00F161B9" w:rsidRPr="00334D96">
              <w:rPr>
                <w:rFonts w:asciiTheme="majorBidi" w:hAnsiTheme="majorBidi" w:cstheme="majorBidi"/>
                <w:b/>
                <w:bCs/>
                <w:sz w:val="24"/>
                <w:szCs w:val="24"/>
              </w:rPr>
              <w:t>Outcomes</w:t>
            </w:r>
            <w:r w:rsidRPr="00334D96">
              <w:rPr>
                <w:rFonts w:asciiTheme="majorBidi" w:hAnsiTheme="majorBidi" w:cstheme="majorBidi"/>
                <w:b/>
                <w:bCs/>
                <w:sz w:val="24"/>
                <w:szCs w:val="24"/>
              </w:rPr>
              <w:t>)</w:t>
            </w:r>
          </w:p>
        </w:tc>
      </w:tr>
      <w:tr w:rsidR="00E324D5" w:rsidRPr="00334D96" w14:paraId="6BC7653E" w14:textId="77777777" w:rsidTr="005B3DDD">
        <w:tc>
          <w:tcPr>
            <w:tcW w:w="9394" w:type="dxa"/>
            <w:shd w:val="clear" w:color="auto" w:fill="D9D9D9" w:themeFill="background1" w:themeFillShade="D9"/>
            <w:vAlign w:val="center"/>
          </w:tcPr>
          <w:p w14:paraId="5A1B7E41" w14:textId="77777777" w:rsidR="00E324D5" w:rsidRPr="00334D96" w:rsidRDefault="005B3DDD" w:rsidP="005B3DDD">
            <w:pPr>
              <w:jc w:val="left"/>
              <w:rPr>
                <w:rFonts w:asciiTheme="majorBidi" w:eastAsia="Times New Roman" w:hAnsiTheme="majorBidi" w:cstheme="majorBidi"/>
                <w:b/>
                <w:bCs/>
                <w:color w:val="000000" w:themeColor="text1"/>
                <w:sz w:val="24"/>
                <w:szCs w:val="24"/>
                <w:lang w:val="en" w:bidi="ar"/>
              </w:rPr>
            </w:pPr>
            <w:r w:rsidRPr="00334D96">
              <w:rPr>
                <w:rFonts w:asciiTheme="majorBidi" w:eastAsia="Times New Roman" w:hAnsiTheme="majorBidi" w:cstheme="majorBidi"/>
                <w:b/>
                <w:bCs/>
                <w:color w:val="000000" w:themeColor="text1"/>
                <w:sz w:val="24"/>
                <w:szCs w:val="24"/>
                <w:lang w:val="en" w:bidi="ar"/>
              </w:rPr>
              <w:t>Knowledge</w:t>
            </w:r>
          </w:p>
        </w:tc>
      </w:tr>
      <w:tr w:rsidR="00E324D5" w:rsidRPr="00334D96" w14:paraId="7FB703B1" w14:textId="77777777" w:rsidTr="005B3DDD">
        <w:tc>
          <w:tcPr>
            <w:tcW w:w="9394" w:type="dxa"/>
            <w:shd w:val="clear" w:color="auto" w:fill="FFFFFF" w:themeFill="background1"/>
            <w:vAlign w:val="center"/>
          </w:tcPr>
          <w:p w14:paraId="11F630C9" w14:textId="111A20B2" w:rsidR="009B684E" w:rsidRPr="00334D96" w:rsidRDefault="009B684E" w:rsidP="009B684E">
            <w:pPr>
              <w:rPr>
                <w:rFonts w:asciiTheme="majorBidi" w:hAnsiTheme="majorBidi" w:cstheme="majorBidi"/>
                <w:sz w:val="24"/>
                <w:szCs w:val="24"/>
                <w:lang w:bidi="ar-JO"/>
              </w:rPr>
            </w:pPr>
            <w:r w:rsidRPr="00334D96">
              <w:rPr>
                <w:rFonts w:asciiTheme="majorBidi" w:hAnsiTheme="majorBidi" w:cstheme="majorBidi"/>
                <w:sz w:val="24"/>
                <w:szCs w:val="24"/>
                <w:lang w:bidi="ar-JO"/>
              </w:rPr>
              <w:t xml:space="preserve">a1. </w:t>
            </w:r>
            <w:r w:rsidR="003B1B1C" w:rsidRPr="003B1B1C">
              <w:rPr>
                <w:rFonts w:asciiTheme="majorBidi" w:hAnsiTheme="majorBidi" w:cstheme="majorBidi"/>
                <w:sz w:val="24"/>
                <w:szCs w:val="24"/>
                <w:lang w:bidi="ar-JO"/>
              </w:rPr>
              <w:t>Describe the core principles and protocols of infection control and safety precautions in nursing practice, including the use of personal protective equipment and standard hygiene practices.</w:t>
            </w:r>
          </w:p>
          <w:p w14:paraId="7325C2D3" w14:textId="77777777" w:rsidR="009B684E" w:rsidRPr="00334D96" w:rsidRDefault="009B684E" w:rsidP="009B684E">
            <w:pPr>
              <w:rPr>
                <w:rFonts w:asciiTheme="majorBidi" w:hAnsiTheme="majorBidi" w:cstheme="majorBidi"/>
                <w:sz w:val="24"/>
                <w:szCs w:val="24"/>
                <w:lang w:bidi="ar-JO"/>
              </w:rPr>
            </w:pPr>
          </w:p>
          <w:p w14:paraId="2CBA45F2" w14:textId="54884BBC" w:rsidR="009B684E" w:rsidRPr="00334D96" w:rsidRDefault="009B684E" w:rsidP="009B684E">
            <w:pPr>
              <w:rPr>
                <w:rFonts w:asciiTheme="majorBidi" w:hAnsiTheme="majorBidi" w:cstheme="majorBidi"/>
                <w:sz w:val="24"/>
                <w:szCs w:val="24"/>
                <w:lang w:bidi="ar-JO"/>
              </w:rPr>
            </w:pPr>
            <w:r w:rsidRPr="00334D96">
              <w:rPr>
                <w:rFonts w:asciiTheme="majorBidi" w:hAnsiTheme="majorBidi" w:cstheme="majorBidi"/>
                <w:sz w:val="24"/>
                <w:szCs w:val="24"/>
                <w:lang w:bidi="ar-JO"/>
              </w:rPr>
              <w:t xml:space="preserve">a2. </w:t>
            </w:r>
            <w:r w:rsidR="003B1B1C" w:rsidRPr="003B1B1C">
              <w:rPr>
                <w:rFonts w:asciiTheme="majorBidi" w:hAnsiTheme="majorBidi" w:cstheme="majorBidi"/>
                <w:sz w:val="24"/>
                <w:szCs w:val="24"/>
                <w:lang w:bidi="ar-JO"/>
              </w:rPr>
              <w:t>Identify the nursing responsibilities and techniques related to vital sign measurement, medication administration, and patient hygiene</w:t>
            </w:r>
          </w:p>
          <w:p w14:paraId="6F8295BA" w14:textId="011A0DDD" w:rsidR="006F0C0D" w:rsidRPr="00334D96" w:rsidRDefault="006F0C0D" w:rsidP="0072635C">
            <w:pPr>
              <w:rPr>
                <w:rFonts w:asciiTheme="majorBidi" w:hAnsiTheme="majorBidi" w:cstheme="majorBidi"/>
                <w:sz w:val="24"/>
                <w:szCs w:val="24"/>
                <w:lang w:bidi="ar-JO"/>
              </w:rPr>
            </w:pPr>
          </w:p>
        </w:tc>
      </w:tr>
      <w:tr w:rsidR="00E324D5" w:rsidRPr="00334D96" w14:paraId="769037E2" w14:textId="77777777" w:rsidTr="005B3DDD">
        <w:tc>
          <w:tcPr>
            <w:tcW w:w="9394" w:type="dxa"/>
            <w:shd w:val="clear" w:color="auto" w:fill="D9D9D9" w:themeFill="background1" w:themeFillShade="D9"/>
            <w:vAlign w:val="center"/>
          </w:tcPr>
          <w:p w14:paraId="2B1598B6" w14:textId="77777777" w:rsidR="00E324D5" w:rsidRPr="00334D96" w:rsidRDefault="005B3DDD" w:rsidP="005B3DDD">
            <w:pPr>
              <w:jc w:val="left"/>
              <w:rPr>
                <w:rFonts w:asciiTheme="majorBidi" w:eastAsia="Times New Roman" w:hAnsiTheme="majorBidi" w:cstheme="majorBidi"/>
                <w:b/>
                <w:bCs/>
                <w:color w:val="000000" w:themeColor="text1"/>
                <w:sz w:val="24"/>
                <w:szCs w:val="24"/>
                <w:lang w:val="en" w:bidi="ar"/>
              </w:rPr>
            </w:pPr>
            <w:r w:rsidRPr="00334D96">
              <w:rPr>
                <w:rFonts w:asciiTheme="majorBidi" w:eastAsia="Times New Roman" w:hAnsiTheme="majorBidi" w:cstheme="majorBidi"/>
                <w:b/>
                <w:bCs/>
                <w:color w:val="000000" w:themeColor="text1"/>
                <w:sz w:val="24"/>
                <w:szCs w:val="24"/>
                <w:lang w:val="en" w:bidi="ar"/>
              </w:rPr>
              <w:t>Skills</w:t>
            </w:r>
          </w:p>
        </w:tc>
      </w:tr>
      <w:tr w:rsidR="005B3DDD" w:rsidRPr="00334D96" w14:paraId="63150457" w14:textId="77777777" w:rsidTr="005E501A">
        <w:trPr>
          <w:trHeight w:val="1007"/>
        </w:trPr>
        <w:tc>
          <w:tcPr>
            <w:tcW w:w="9394" w:type="dxa"/>
            <w:vAlign w:val="center"/>
          </w:tcPr>
          <w:p w14:paraId="7C34FAB7" w14:textId="409434FA" w:rsidR="00CB6F59" w:rsidRPr="00334D96" w:rsidRDefault="00CB6F59" w:rsidP="00334D96">
            <w:pPr>
              <w:rPr>
                <w:rFonts w:asciiTheme="majorBidi" w:hAnsiTheme="majorBidi" w:cstheme="majorBidi"/>
                <w:sz w:val="24"/>
                <w:szCs w:val="24"/>
              </w:rPr>
            </w:pPr>
            <w:r w:rsidRPr="00334D96">
              <w:rPr>
                <w:rFonts w:asciiTheme="majorBidi" w:hAnsiTheme="majorBidi" w:cstheme="majorBidi"/>
                <w:sz w:val="24"/>
                <w:szCs w:val="24"/>
              </w:rPr>
              <w:t xml:space="preserve">b1. </w:t>
            </w:r>
            <w:r w:rsidR="00334D96">
              <w:rPr>
                <w:rFonts w:asciiTheme="majorBidi" w:hAnsiTheme="majorBidi" w:cstheme="majorBidi"/>
                <w:sz w:val="24"/>
                <w:szCs w:val="24"/>
              </w:rPr>
              <w:t>A</w:t>
            </w:r>
            <w:r w:rsidRPr="00334D96">
              <w:rPr>
                <w:rFonts w:asciiTheme="majorBidi" w:hAnsiTheme="majorBidi" w:cstheme="majorBidi"/>
                <w:sz w:val="24"/>
                <w:szCs w:val="24"/>
              </w:rPr>
              <w:t>pply safety measures, and organize equipment following universal standards.</w:t>
            </w:r>
          </w:p>
          <w:p w14:paraId="305F1612" w14:textId="77777777" w:rsidR="00105AA1" w:rsidRPr="00334D96" w:rsidRDefault="00CB6F59" w:rsidP="00105AA1">
            <w:pPr>
              <w:rPr>
                <w:rFonts w:asciiTheme="majorBidi" w:hAnsiTheme="majorBidi" w:cstheme="majorBidi"/>
                <w:sz w:val="24"/>
                <w:szCs w:val="24"/>
              </w:rPr>
            </w:pPr>
            <w:r w:rsidRPr="00334D96">
              <w:rPr>
                <w:rFonts w:asciiTheme="majorBidi" w:hAnsiTheme="majorBidi" w:cstheme="majorBidi"/>
                <w:sz w:val="24"/>
                <w:szCs w:val="24"/>
              </w:rPr>
              <w:t>b2. Apply skills of basic nursing procedures include measuring vital sign, reporting and documenting nursing procedure, administering medications, and promoting patient hygiene, positioning patient appropriately.</w:t>
            </w:r>
          </w:p>
          <w:p w14:paraId="41852743" w14:textId="77777777" w:rsidR="004710AD" w:rsidRDefault="00CB6F59" w:rsidP="00CB6F59">
            <w:pPr>
              <w:rPr>
                <w:rFonts w:asciiTheme="majorBidi" w:hAnsiTheme="majorBidi" w:cstheme="majorBidi"/>
                <w:sz w:val="24"/>
                <w:szCs w:val="24"/>
              </w:rPr>
            </w:pPr>
            <w:r w:rsidRPr="00334D96">
              <w:rPr>
                <w:rFonts w:asciiTheme="majorBidi" w:hAnsiTheme="majorBidi" w:cstheme="majorBidi"/>
                <w:sz w:val="24"/>
                <w:szCs w:val="24"/>
              </w:rPr>
              <w:t xml:space="preserve">b3. </w:t>
            </w:r>
            <w:r w:rsidR="004710AD" w:rsidRPr="004710AD">
              <w:rPr>
                <w:rFonts w:asciiTheme="majorBidi" w:hAnsiTheme="majorBidi" w:cstheme="majorBidi"/>
                <w:sz w:val="24"/>
                <w:szCs w:val="24"/>
              </w:rPr>
              <w:t xml:space="preserve">Apply appropriate body mechanics to position patients effectively, ensuring comfort and preventing injury during care, and assist patients with mobility as needed. </w:t>
            </w:r>
          </w:p>
          <w:p w14:paraId="4FDDA4CA" w14:textId="11674315" w:rsidR="00CB6F59" w:rsidRDefault="00CB6F59" w:rsidP="00CB6F59">
            <w:pPr>
              <w:rPr>
                <w:rFonts w:asciiTheme="majorBidi" w:hAnsiTheme="majorBidi" w:cstheme="majorBidi"/>
                <w:sz w:val="24"/>
                <w:szCs w:val="24"/>
              </w:rPr>
            </w:pPr>
            <w:r w:rsidRPr="00334D96">
              <w:rPr>
                <w:rFonts w:asciiTheme="majorBidi" w:hAnsiTheme="majorBidi" w:cstheme="majorBidi"/>
                <w:sz w:val="24"/>
                <w:szCs w:val="24"/>
              </w:rPr>
              <w:t>b4. Implement appropriate nursing measures to manage urination and elimination problem</w:t>
            </w:r>
            <w:r w:rsidR="007E1510">
              <w:rPr>
                <w:rFonts w:asciiTheme="majorBidi" w:hAnsiTheme="majorBidi" w:cstheme="majorBidi"/>
                <w:sz w:val="24"/>
                <w:szCs w:val="24"/>
              </w:rPr>
              <w:t>.</w:t>
            </w:r>
          </w:p>
          <w:p w14:paraId="092B7430" w14:textId="03B79EE3" w:rsidR="007E1510" w:rsidRPr="00334D96" w:rsidRDefault="007E1510" w:rsidP="00CB6F59">
            <w:pPr>
              <w:rPr>
                <w:rFonts w:asciiTheme="majorBidi" w:hAnsiTheme="majorBidi" w:cstheme="majorBidi"/>
                <w:sz w:val="24"/>
                <w:szCs w:val="24"/>
              </w:rPr>
            </w:pPr>
            <w:r>
              <w:rPr>
                <w:rFonts w:asciiTheme="majorBidi" w:hAnsiTheme="majorBidi" w:cstheme="majorBidi"/>
                <w:sz w:val="24"/>
                <w:szCs w:val="24"/>
              </w:rPr>
              <w:t xml:space="preserve">b5. </w:t>
            </w:r>
            <w:r w:rsidR="004710AD" w:rsidRPr="004710AD">
              <w:rPr>
                <w:rFonts w:asciiTheme="majorBidi" w:hAnsiTheme="majorBidi" w:cstheme="majorBidi"/>
                <w:sz w:val="24"/>
                <w:szCs w:val="24"/>
              </w:rPr>
              <w:t xml:space="preserve">Provide </w:t>
            </w:r>
            <w:r w:rsidR="00D8583A">
              <w:rPr>
                <w:rFonts w:asciiTheme="majorBidi" w:hAnsiTheme="majorBidi" w:cstheme="majorBidi"/>
                <w:sz w:val="24"/>
                <w:szCs w:val="24"/>
              </w:rPr>
              <w:t xml:space="preserve">patient </w:t>
            </w:r>
            <w:r w:rsidR="004710AD" w:rsidRPr="004710AD">
              <w:rPr>
                <w:rFonts w:asciiTheme="majorBidi" w:hAnsiTheme="majorBidi" w:cstheme="majorBidi"/>
                <w:sz w:val="24"/>
                <w:szCs w:val="24"/>
              </w:rPr>
              <w:t>personal hygiene care (oral hygiene, hair care, perineal care, etc.)</w:t>
            </w:r>
            <w:r w:rsidR="004710AD">
              <w:rPr>
                <w:rFonts w:asciiTheme="majorBidi" w:hAnsiTheme="majorBidi" w:cstheme="majorBidi"/>
                <w:sz w:val="24"/>
                <w:szCs w:val="24"/>
              </w:rPr>
              <w:t>.</w:t>
            </w:r>
          </w:p>
        </w:tc>
      </w:tr>
      <w:tr w:rsidR="005E501A" w:rsidRPr="00334D96" w14:paraId="1ABC1346" w14:textId="77777777" w:rsidTr="005B3DDD">
        <w:tc>
          <w:tcPr>
            <w:tcW w:w="9394" w:type="dxa"/>
            <w:shd w:val="clear" w:color="auto" w:fill="D9D9D9" w:themeFill="background1" w:themeFillShade="D9"/>
            <w:vAlign w:val="center"/>
          </w:tcPr>
          <w:p w14:paraId="38547292" w14:textId="77777777" w:rsidR="005E501A" w:rsidRPr="00334D96" w:rsidRDefault="005E501A" w:rsidP="005E501A">
            <w:pPr>
              <w:jc w:val="left"/>
              <w:rPr>
                <w:rFonts w:asciiTheme="majorBidi" w:eastAsia="Times New Roman" w:hAnsiTheme="majorBidi" w:cstheme="majorBidi"/>
                <w:b/>
                <w:bCs/>
                <w:color w:val="000000" w:themeColor="text1"/>
                <w:sz w:val="24"/>
                <w:szCs w:val="24"/>
                <w:lang w:val="en" w:bidi="ar"/>
              </w:rPr>
            </w:pPr>
            <w:r w:rsidRPr="00334D96">
              <w:rPr>
                <w:rFonts w:asciiTheme="majorBidi" w:eastAsia="Times New Roman" w:hAnsiTheme="majorBidi" w:cstheme="majorBidi"/>
                <w:b/>
                <w:bCs/>
                <w:color w:val="000000" w:themeColor="text1"/>
                <w:sz w:val="24"/>
                <w:szCs w:val="24"/>
                <w:lang w:val="en" w:bidi="ar"/>
              </w:rPr>
              <w:t>Competences</w:t>
            </w:r>
          </w:p>
        </w:tc>
      </w:tr>
      <w:tr w:rsidR="005E501A" w:rsidRPr="00334D96" w14:paraId="430F1C58" w14:textId="77777777" w:rsidTr="005B3DDD">
        <w:tc>
          <w:tcPr>
            <w:tcW w:w="9394" w:type="dxa"/>
            <w:vAlign w:val="center"/>
          </w:tcPr>
          <w:p w14:paraId="69036A3A" w14:textId="4A2FD37D" w:rsidR="001103D5" w:rsidRPr="00334D96" w:rsidRDefault="00CB6F59" w:rsidP="00B17C42">
            <w:pPr>
              <w:jc w:val="left"/>
              <w:rPr>
                <w:rFonts w:asciiTheme="majorBidi" w:hAnsiTheme="majorBidi" w:cstheme="majorBidi"/>
                <w:sz w:val="24"/>
                <w:szCs w:val="24"/>
                <w:lang w:bidi="ar-JO"/>
              </w:rPr>
            </w:pPr>
            <w:r w:rsidRPr="00334D96">
              <w:rPr>
                <w:rFonts w:asciiTheme="majorBidi" w:hAnsiTheme="majorBidi" w:cstheme="majorBidi"/>
                <w:sz w:val="24"/>
                <w:szCs w:val="24"/>
                <w:lang w:bidi="ar-JO"/>
              </w:rPr>
              <w:t>-</w:t>
            </w:r>
          </w:p>
        </w:tc>
      </w:tr>
      <w:tr w:rsidR="005B3DDD" w:rsidRPr="00334D96" w14:paraId="04ADEA4C" w14:textId="77777777" w:rsidTr="005B3DDD">
        <w:tc>
          <w:tcPr>
            <w:tcW w:w="9394" w:type="dxa"/>
            <w:shd w:val="clear" w:color="auto" w:fill="D9D9D9" w:themeFill="background1" w:themeFillShade="D9"/>
            <w:vAlign w:val="center"/>
          </w:tcPr>
          <w:p w14:paraId="35BF3DAD" w14:textId="77777777" w:rsidR="005B3DDD" w:rsidRPr="00334D96" w:rsidRDefault="005E501A" w:rsidP="005B3DDD">
            <w:pPr>
              <w:jc w:val="left"/>
              <w:rPr>
                <w:rFonts w:asciiTheme="majorBidi" w:eastAsia="Times New Roman" w:hAnsiTheme="majorBidi" w:cstheme="majorBidi"/>
                <w:b/>
                <w:bCs/>
                <w:color w:val="000000" w:themeColor="text1"/>
                <w:sz w:val="24"/>
                <w:szCs w:val="24"/>
                <w:lang w:val="en" w:bidi="ar"/>
              </w:rPr>
            </w:pPr>
            <w:r w:rsidRPr="00334D96">
              <w:rPr>
                <w:rFonts w:asciiTheme="majorBidi" w:eastAsia="Times New Roman" w:hAnsiTheme="majorBidi" w:cstheme="majorBidi"/>
                <w:b/>
                <w:bCs/>
                <w:color w:val="000000" w:themeColor="text1"/>
                <w:sz w:val="24"/>
                <w:szCs w:val="24"/>
                <w:lang w:val="en" w:bidi="ar"/>
              </w:rPr>
              <w:t>Teaching &amp; Learning Methods</w:t>
            </w:r>
          </w:p>
        </w:tc>
      </w:tr>
      <w:tr w:rsidR="005B3DDD" w:rsidRPr="00334D96" w14:paraId="2CDCE5EF" w14:textId="77777777" w:rsidTr="005B3DDD">
        <w:tc>
          <w:tcPr>
            <w:tcW w:w="9394" w:type="dxa"/>
            <w:vAlign w:val="center"/>
          </w:tcPr>
          <w:p w14:paraId="333010D2" w14:textId="7D96123C" w:rsidR="00523DD7" w:rsidRPr="00334D96" w:rsidRDefault="00112806" w:rsidP="00FC5206">
            <w:pPr>
              <w:pStyle w:val="ListParagraph"/>
              <w:numPr>
                <w:ilvl w:val="0"/>
                <w:numId w:val="16"/>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302D24F7" w14:textId="4D69BBDD" w:rsidR="00523DD7" w:rsidRPr="00334D96" w:rsidRDefault="00523DD7" w:rsidP="00FC5206">
            <w:pPr>
              <w:pStyle w:val="ListParagraph"/>
              <w:numPr>
                <w:ilvl w:val="0"/>
                <w:numId w:val="16"/>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7581FD14" w14:textId="38409F2A" w:rsidR="00523DD7" w:rsidRPr="00334D96" w:rsidRDefault="00112806" w:rsidP="00112806">
            <w:pPr>
              <w:pStyle w:val="ListParagraph"/>
              <w:numPr>
                <w:ilvl w:val="0"/>
                <w:numId w:val="16"/>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00523DD7" w:rsidRPr="00334D96">
              <w:rPr>
                <w:rFonts w:asciiTheme="majorBidi" w:hAnsiTheme="majorBidi" w:cstheme="majorBidi"/>
                <w:sz w:val="24"/>
                <w:szCs w:val="24"/>
              </w:rPr>
              <w:t xml:space="preserve"> </w:t>
            </w:r>
          </w:p>
          <w:p w14:paraId="1F020DEC" w14:textId="3800A166" w:rsidR="0047600F" w:rsidRPr="00334D96" w:rsidRDefault="006F0C0D" w:rsidP="00FC5206">
            <w:pPr>
              <w:pStyle w:val="ListParagraph"/>
              <w:numPr>
                <w:ilvl w:val="0"/>
                <w:numId w:val="16"/>
              </w:numPr>
              <w:autoSpaceDE w:val="0"/>
              <w:autoSpaceDN w:val="0"/>
              <w:adjustRightInd w:val="0"/>
              <w:jc w:val="left"/>
              <w:rPr>
                <w:rFonts w:asciiTheme="majorBidi" w:eastAsia="Calibri" w:hAnsiTheme="majorBidi" w:cstheme="majorBidi"/>
                <w:color w:val="000000"/>
                <w:sz w:val="24"/>
                <w:szCs w:val="24"/>
              </w:rPr>
            </w:pPr>
            <w:r w:rsidRPr="00334D96">
              <w:rPr>
                <w:rFonts w:asciiTheme="majorBidi" w:hAnsiTheme="majorBidi" w:cstheme="majorBidi"/>
                <w:sz w:val="24"/>
                <w:szCs w:val="24"/>
              </w:rPr>
              <w:t>Case based learning</w:t>
            </w:r>
          </w:p>
        </w:tc>
      </w:tr>
      <w:tr w:rsidR="005B3DDD" w:rsidRPr="00334D96" w14:paraId="5E883AD1" w14:textId="77777777" w:rsidTr="005B3DDD">
        <w:tc>
          <w:tcPr>
            <w:tcW w:w="9394" w:type="dxa"/>
            <w:shd w:val="clear" w:color="auto" w:fill="D9D9D9" w:themeFill="background1" w:themeFillShade="D9"/>
            <w:vAlign w:val="center"/>
          </w:tcPr>
          <w:p w14:paraId="316DDB71" w14:textId="00D8A6C4" w:rsidR="005B3DDD" w:rsidRPr="00334D96" w:rsidRDefault="00537621" w:rsidP="005B3DDD">
            <w:pPr>
              <w:jc w:val="left"/>
              <w:rPr>
                <w:rFonts w:asciiTheme="majorBidi" w:eastAsia="Times New Roman" w:hAnsiTheme="majorBidi" w:cstheme="majorBidi"/>
                <w:b/>
                <w:bCs/>
                <w:color w:val="000000" w:themeColor="text1"/>
                <w:sz w:val="24"/>
                <w:szCs w:val="24"/>
                <w:lang w:val="en" w:bidi="ar"/>
              </w:rPr>
            </w:pPr>
            <w:r w:rsidRPr="00334D96">
              <w:rPr>
                <w:rFonts w:asciiTheme="majorBidi" w:eastAsia="Times New Roman" w:hAnsiTheme="majorBidi" w:cstheme="majorBidi"/>
                <w:b/>
                <w:bCs/>
                <w:color w:val="000000" w:themeColor="text1"/>
                <w:sz w:val="24"/>
                <w:szCs w:val="24"/>
                <w:lang w:val="en" w:bidi="ar"/>
              </w:rPr>
              <w:t>Assessment</w:t>
            </w:r>
            <w:r w:rsidR="005E501A" w:rsidRPr="00334D96">
              <w:rPr>
                <w:rFonts w:asciiTheme="majorBidi" w:eastAsia="Times New Roman" w:hAnsiTheme="majorBidi" w:cstheme="majorBidi"/>
                <w:b/>
                <w:bCs/>
                <w:color w:val="000000" w:themeColor="text1"/>
                <w:sz w:val="24"/>
                <w:szCs w:val="24"/>
                <w:lang w:val="en" w:bidi="ar"/>
              </w:rPr>
              <w:t xml:space="preserve"> Tools</w:t>
            </w:r>
          </w:p>
        </w:tc>
      </w:tr>
      <w:tr w:rsidR="005B3DDD" w:rsidRPr="00334D96" w14:paraId="1C286551" w14:textId="77777777" w:rsidTr="005B3DDD">
        <w:tc>
          <w:tcPr>
            <w:tcW w:w="9394" w:type="dxa"/>
            <w:vAlign w:val="center"/>
          </w:tcPr>
          <w:p w14:paraId="27EBCC9A" w14:textId="15F4BA87" w:rsidR="006F0C0D" w:rsidRPr="00334D96" w:rsidRDefault="006F0C0D" w:rsidP="00FC5206">
            <w:pPr>
              <w:pStyle w:val="ListParagraph"/>
              <w:numPr>
                <w:ilvl w:val="0"/>
                <w:numId w:val="17"/>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1C14F34F" w14:textId="59445D12" w:rsidR="006F0C0D" w:rsidRPr="00334D96" w:rsidRDefault="006F0C0D" w:rsidP="00FC5206">
            <w:pPr>
              <w:pStyle w:val="ListParagraph"/>
              <w:numPr>
                <w:ilvl w:val="0"/>
                <w:numId w:val="17"/>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44B62D95" w14:textId="0970452A" w:rsidR="00523DD7" w:rsidRPr="00334D96" w:rsidRDefault="00523DD7" w:rsidP="00FC5206">
            <w:pPr>
              <w:pStyle w:val="ListParagraph"/>
              <w:numPr>
                <w:ilvl w:val="0"/>
                <w:numId w:val="17"/>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6A05897D" w14:textId="13692B7E" w:rsidR="006F0C0D" w:rsidRPr="00334D96" w:rsidRDefault="006F0C0D" w:rsidP="00FC5206">
            <w:pPr>
              <w:pStyle w:val="ListParagraph"/>
              <w:numPr>
                <w:ilvl w:val="0"/>
                <w:numId w:val="17"/>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2B4549AE" w14:textId="0963CF32" w:rsidR="0047600F" w:rsidRPr="00291E15" w:rsidRDefault="00EE554F" w:rsidP="00291E15">
            <w:pPr>
              <w:pStyle w:val="ListParagraph"/>
              <w:numPr>
                <w:ilvl w:val="0"/>
                <w:numId w:val="17"/>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Rubric(</w:t>
            </w:r>
            <w:r w:rsidR="00291E15">
              <w:rPr>
                <w:rFonts w:asciiTheme="majorBidi" w:hAnsiTheme="majorBidi" w:cstheme="majorBidi"/>
                <w:sz w:val="24"/>
                <w:szCs w:val="24"/>
              </w:rPr>
              <w:t>Clinical performance</w:t>
            </w:r>
            <w:r w:rsidR="0047600F" w:rsidRPr="00334D96">
              <w:rPr>
                <w:rFonts w:asciiTheme="majorBidi" w:hAnsiTheme="majorBidi" w:cstheme="majorBidi"/>
                <w:sz w:val="24"/>
                <w:szCs w:val="24"/>
              </w:rPr>
              <w:t xml:space="preserve"> checklist</w:t>
            </w:r>
            <w:r>
              <w:rPr>
                <w:rFonts w:asciiTheme="majorBidi" w:hAnsiTheme="majorBidi" w:cstheme="majorBidi"/>
                <w:sz w:val="24"/>
                <w:szCs w:val="24"/>
              </w:rPr>
              <w:t>)</w:t>
            </w:r>
          </w:p>
        </w:tc>
      </w:tr>
    </w:tbl>
    <w:p w14:paraId="7C43FE4A" w14:textId="4FB20B81" w:rsidR="000900C1" w:rsidRPr="00334D96" w:rsidRDefault="00C26E41" w:rsidP="006F0C0D">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334D96">
        <w:rPr>
          <w:rFonts w:asciiTheme="majorBidi" w:eastAsia="Times New Roman" w:hAnsiTheme="majorBidi" w:cstheme="majorBidi"/>
          <w:color w:val="000000" w:themeColor="text1"/>
          <w:sz w:val="24"/>
          <w:szCs w:val="24"/>
          <w:lang w:val="en" w:bidi="ar"/>
        </w:rPr>
        <w:tab/>
      </w:r>
    </w:p>
    <w:p w14:paraId="4AC4420E" w14:textId="7A097E89" w:rsidR="000900C1" w:rsidRPr="00334D96"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594848A7" w14:textId="45180450" w:rsidR="007E4C5E" w:rsidRPr="00334D96"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456A3C24" w14:textId="17920B12" w:rsidR="007E4C5E" w:rsidRDefault="007E4C5E" w:rsidP="00C26E41">
      <w:pPr>
        <w:shd w:val="clear" w:color="auto" w:fill="FFFFFF"/>
        <w:tabs>
          <w:tab w:val="left" w:pos="2505"/>
        </w:tabs>
        <w:rPr>
          <w:rFonts w:asciiTheme="majorBidi" w:eastAsia="Times New Roman" w:hAnsiTheme="majorBidi" w:cstheme="majorBidi"/>
          <w:color w:val="000000" w:themeColor="text1"/>
          <w:sz w:val="24"/>
          <w:szCs w:val="24"/>
          <w:rtl/>
          <w:lang w:val="en" w:bidi="ar"/>
        </w:rPr>
      </w:pPr>
    </w:p>
    <w:p w14:paraId="2A2BC76F" w14:textId="77777777" w:rsidR="004B38AD" w:rsidRPr="00334D96" w:rsidRDefault="004B38AD"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171B2A74" w14:textId="77777777" w:rsidR="007E4C5E" w:rsidRPr="00334D96"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803"/>
        <w:gridCol w:w="857"/>
        <w:gridCol w:w="1247"/>
        <w:gridCol w:w="2241"/>
        <w:gridCol w:w="2043"/>
        <w:gridCol w:w="2203"/>
      </w:tblGrid>
      <w:tr w:rsidR="00B701E3" w:rsidRPr="00334D96" w14:paraId="6FC33FD7" w14:textId="77777777" w:rsidTr="00B701E3">
        <w:tc>
          <w:tcPr>
            <w:tcW w:w="9394" w:type="dxa"/>
            <w:gridSpan w:val="6"/>
            <w:shd w:val="clear" w:color="auto" w:fill="D9D9D9" w:themeFill="background1" w:themeFillShade="D9"/>
          </w:tcPr>
          <w:p w14:paraId="4B895D0B" w14:textId="77777777" w:rsidR="00B701E3" w:rsidRPr="00334D96" w:rsidRDefault="00B701E3" w:rsidP="00B701E3">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lastRenderedPageBreak/>
              <w:t>Course Content</w:t>
            </w:r>
          </w:p>
        </w:tc>
      </w:tr>
      <w:tr w:rsidR="00736D05" w:rsidRPr="00334D96" w14:paraId="5AE2A800" w14:textId="77777777" w:rsidTr="001B2EA8">
        <w:tc>
          <w:tcPr>
            <w:tcW w:w="803" w:type="dxa"/>
            <w:shd w:val="clear" w:color="auto" w:fill="D9D9D9" w:themeFill="background1" w:themeFillShade="D9"/>
            <w:vAlign w:val="center"/>
          </w:tcPr>
          <w:p w14:paraId="30751AEF" w14:textId="77777777" w:rsidR="00B701E3" w:rsidRPr="00334D96" w:rsidRDefault="00B701E3" w:rsidP="00C26E41">
            <w:pPr>
              <w:jc w:val="center"/>
              <w:rPr>
                <w:rFonts w:asciiTheme="majorBidi" w:hAnsiTheme="majorBidi" w:cstheme="majorBidi"/>
                <w:b/>
                <w:bCs/>
                <w:sz w:val="24"/>
                <w:szCs w:val="24"/>
                <w:lang w:val="en"/>
              </w:rPr>
            </w:pPr>
            <w:r w:rsidRPr="00334D96">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4B38AD" w:rsidRDefault="00B701E3" w:rsidP="00B701E3">
            <w:pPr>
              <w:jc w:val="center"/>
              <w:rPr>
                <w:rFonts w:asciiTheme="majorBidi" w:hAnsiTheme="majorBidi" w:cstheme="majorBidi"/>
                <w:b/>
                <w:bCs/>
                <w:sz w:val="24"/>
                <w:szCs w:val="24"/>
              </w:rPr>
            </w:pPr>
            <w:r w:rsidRPr="00334D96">
              <w:rPr>
                <w:rFonts w:asciiTheme="majorBidi" w:hAnsiTheme="majorBidi" w:cstheme="majorBidi"/>
                <w:b/>
                <w:bCs/>
                <w:sz w:val="24"/>
                <w:szCs w:val="24"/>
                <w:lang w:val="en"/>
              </w:rPr>
              <w:t>Hours</w:t>
            </w:r>
          </w:p>
        </w:tc>
        <w:tc>
          <w:tcPr>
            <w:tcW w:w="1247" w:type="dxa"/>
            <w:shd w:val="clear" w:color="auto" w:fill="D9D9D9" w:themeFill="background1" w:themeFillShade="D9"/>
            <w:vAlign w:val="center"/>
          </w:tcPr>
          <w:p w14:paraId="1A86FF31" w14:textId="77777777" w:rsidR="00B701E3" w:rsidRPr="00334D96" w:rsidRDefault="00F161B9" w:rsidP="00B701E3">
            <w:pPr>
              <w:jc w:val="center"/>
              <w:rPr>
                <w:rFonts w:asciiTheme="majorBidi" w:hAnsiTheme="majorBidi" w:cstheme="majorBidi"/>
                <w:b/>
                <w:bCs/>
                <w:sz w:val="24"/>
                <w:szCs w:val="24"/>
                <w:lang w:val="en"/>
              </w:rPr>
            </w:pPr>
            <w:r w:rsidRPr="00334D96">
              <w:rPr>
                <w:rFonts w:asciiTheme="majorBidi" w:hAnsiTheme="majorBidi" w:cstheme="majorBidi"/>
                <w:b/>
                <w:bCs/>
                <w:sz w:val="24"/>
                <w:szCs w:val="24"/>
                <w:lang w:val="en"/>
              </w:rPr>
              <w:t>Outcomes</w:t>
            </w:r>
          </w:p>
        </w:tc>
        <w:tc>
          <w:tcPr>
            <w:tcW w:w="2241" w:type="dxa"/>
            <w:shd w:val="clear" w:color="auto" w:fill="D9D9D9" w:themeFill="background1" w:themeFillShade="D9"/>
            <w:vAlign w:val="center"/>
          </w:tcPr>
          <w:p w14:paraId="47F8BEE9" w14:textId="77777777" w:rsidR="00B701E3" w:rsidRPr="00334D96" w:rsidRDefault="00B701E3" w:rsidP="00B701E3">
            <w:pPr>
              <w:jc w:val="center"/>
              <w:rPr>
                <w:rFonts w:asciiTheme="majorBidi" w:hAnsiTheme="majorBidi" w:cstheme="majorBidi"/>
                <w:b/>
                <w:bCs/>
                <w:sz w:val="24"/>
                <w:szCs w:val="24"/>
                <w:lang w:val="en"/>
              </w:rPr>
            </w:pPr>
            <w:r w:rsidRPr="00334D96">
              <w:rPr>
                <w:rFonts w:asciiTheme="majorBidi" w:hAnsiTheme="majorBidi" w:cstheme="majorBidi"/>
                <w:b/>
                <w:bCs/>
                <w:sz w:val="24"/>
                <w:szCs w:val="24"/>
                <w:lang w:val="en"/>
              </w:rPr>
              <w:t>Subjects</w:t>
            </w:r>
          </w:p>
        </w:tc>
        <w:tc>
          <w:tcPr>
            <w:tcW w:w="2043" w:type="dxa"/>
            <w:shd w:val="clear" w:color="auto" w:fill="D9D9D9" w:themeFill="background1" w:themeFillShade="D9"/>
          </w:tcPr>
          <w:p w14:paraId="2CC0CEC2" w14:textId="77777777" w:rsidR="00B701E3" w:rsidRPr="00334D96" w:rsidRDefault="00B701E3" w:rsidP="00B701E3">
            <w:pPr>
              <w:jc w:val="center"/>
              <w:rPr>
                <w:rFonts w:asciiTheme="majorBidi" w:hAnsiTheme="majorBidi" w:cstheme="majorBidi"/>
                <w:b/>
                <w:bCs/>
                <w:sz w:val="24"/>
                <w:szCs w:val="24"/>
                <w:lang w:val="en"/>
              </w:rPr>
            </w:pPr>
            <w:r w:rsidRPr="00334D96">
              <w:rPr>
                <w:rFonts w:asciiTheme="majorBidi" w:hAnsiTheme="majorBidi" w:cstheme="majorBidi"/>
                <w:b/>
                <w:bCs/>
                <w:sz w:val="24"/>
                <w:szCs w:val="24"/>
                <w:lang w:val="en"/>
              </w:rPr>
              <w:t>Teaching &amp; Learning Methods</w:t>
            </w:r>
          </w:p>
        </w:tc>
        <w:tc>
          <w:tcPr>
            <w:tcW w:w="2203" w:type="dxa"/>
            <w:shd w:val="clear" w:color="auto" w:fill="D9D9D9" w:themeFill="background1" w:themeFillShade="D9"/>
            <w:vAlign w:val="center"/>
          </w:tcPr>
          <w:p w14:paraId="7BC8A158" w14:textId="2C5E107F" w:rsidR="00B701E3" w:rsidRPr="00334D96" w:rsidRDefault="00537621" w:rsidP="00B701E3">
            <w:pPr>
              <w:jc w:val="center"/>
              <w:rPr>
                <w:rFonts w:asciiTheme="majorBidi" w:hAnsiTheme="majorBidi" w:cstheme="majorBidi"/>
                <w:b/>
                <w:bCs/>
                <w:sz w:val="24"/>
                <w:szCs w:val="24"/>
                <w:lang w:val="en"/>
              </w:rPr>
            </w:pPr>
            <w:r w:rsidRPr="00334D96">
              <w:rPr>
                <w:rFonts w:asciiTheme="majorBidi" w:hAnsiTheme="majorBidi" w:cstheme="majorBidi"/>
                <w:b/>
                <w:bCs/>
                <w:sz w:val="24"/>
                <w:szCs w:val="24"/>
                <w:lang w:val="en"/>
              </w:rPr>
              <w:t>Assessment</w:t>
            </w:r>
            <w:r w:rsidR="00B701E3" w:rsidRPr="00334D96">
              <w:rPr>
                <w:rFonts w:asciiTheme="majorBidi" w:hAnsiTheme="majorBidi" w:cstheme="majorBidi"/>
                <w:b/>
                <w:bCs/>
                <w:sz w:val="24"/>
                <w:szCs w:val="24"/>
                <w:lang w:val="en"/>
              </w:rPr>
              <w:t xml:space="preserve"> Tools</w:t>
            </w:r>
          </w:p>
        </w:tc>
      </w:tr>
      <w:tr w:rsidR="00736D05" w:rsidRPr="00334D96" w14:paraId="1EE8DAA2" w14:textId="77777777" w:rsidTr="00056BDC">
        <w:tc>
          <w:tcPr>
            <w:tcW w:w="803" w:type="dxa"/>
            <w:vAlign w:val="center"/>
          </w:tcPr>
          <w:p w14:paraId="4453EBBB" w14:textId="77777777" w:rsidR="00736D05" w:rsidRPr="00334D96" w:rsidRDefault="00736D05" w:rsidP="00736D05">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w:t>
            </w:r>
          </w:p>
        </w:tc>
        <w:tc>
          <w:tcPr>
            <w:tcW w:w="857" w:type="dxa"/>
            <w:vAlign w:val="center"/>
          </w:tcPr>
          <w:p w14:paraId="628735B4" w14:textId="095CB1E9" w:rsidR="00736D05" w:rsidRPr="00334D96" w:rsidRDefault="00E35501"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7824333F" w14:textId="455A584E" w:rsidR="00736D05" w:rsidRPr="00334D96" w:rsidRDefault="00276BFD" w:rsidP="00736D05">
            <w:p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a 1</w:t>
            </w:r>
          </w:p>
        </w:tc>
        <w:tc>
          <w:tcPr>
            <w:tcW w:w="2241" w:type="dxa"/>
          </w:tcPr>
          <w:p w14:paraId="1FCEF791" w14:textId="24BDFAC9" w:rsidR="009A1592" w:rsidRPr="00334D96" w:rsidRDefault="00276BFD" w:rsidP="00DC408F">
            <w:pPr>
              <w:ind w:left="-18"/>
              <w:rPr>
                <w:rFonts w:asciiTheme="majorBidi" w:hAnsiTheme="majorBidi" w:cstheme="majorBidi"/>
                <w:sz w:val="24"/>
                <w:szCs w:val="24"/>
              </w:rPr>
            </w:pPr>
            <w:r w:rsidRPr="00334D96">
              <w:rPr>
                <w:rFonts w:asciiTheme="majorBidi" w:hAnsiTheme="majorBidi" w:cstheme="majorBidi"/>
                <w:b/>
                <w:bCs/>
                <w:sz w:val="24"/>
                <w:szCs w:val="24"/>
              </w:rPr>
              <w:t xml:space="preserve">Orientation to </w:t>
            </w:r>
            <w:r w:rsidR="00DC408F" w:rsidRPr="00334D96">
              <w:rPr>
                <w:rFonts w:asciiTheme="majorBidi" w:hAnsiTheme="majorBidi" w:cstheme="majorBidi"/>
                <w:b/>
                <w:bCs/>
                <w:sz w:val="24"/>
                <w:szCs w:val="24"/>
              </w:rPr>
              <w:t xml:space="preserve">the </w:t>
            </w:r>
            <w:r w:rsidRPr="00334D96">
              <w:rPr>
                <w:rFonts w:asciiTheme="majorBidi" w:hAnsiTheme="majorBidi" w:cstheme="majorBidi"/>
                <w:b/>
                <w:bCs/>
                <w:sz w:val="24"/>
                <w:szCs w:val="24"/>
              </w:rPr>
              <w:t xml:space="preserve">course </w:t>
            </w:r>
          </w:p>
        </w:tc>
        <w:tc>
          <w:tcPr>
            <w:tcW w:w="2043" w:type="dxa"/>
            <w:vAlign w:val="center"/>
          </w:tcPr>
          <w:p w14:paraId="1DB280F2" w14:textId="77777777" w:rsidR="00736D05" w:rsidRPr="00334D96" w:rsidRDefault="00736D05" w:rsidP="00FC5206">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Lecture based learning</w:t>
            </w:r>
          </w:p>
          <w:p w14:paraId="61FC3CEE" w14:textId="5B1E578A" w:rsidR="00736D05" w:rsidRPr="00334D96" w:rsidRDefault="00736D05" w:rsidP="00112806">
            <w:pPr>
              <w:pStyle w:val="ListParagraph"/>
              <w:autoSpaceDE w:val="0"/>
              <w:autoSpaceDN w:val="0"/>
              <w:adjustRightInd w:val="0"/>
              <w:ind w:left="360"/>
              <w:jc w:val="left"/>
              <w:rPr>
                <w:rFonts w:asciiTheme="majorBidi" w:hAnsiTheme="majorBidi" w:cstheme="majorBidi"/>
                <w:sz w:val="24"/>
                <w:szCs w:val="24"/>
              </w:rPr>
            </w:pPr>
          </w:p>
        </w:tc>
        <w:tc>
          <w:tcPr>
            <w:tcW w:w="2203" w:type="dxa"/>
            <w:vAlign w:val="center"/>
          </w:tcPr>
          <w:p w14:paraId="367A8F36" w14:textId="16D4CE94" w:rsidR="00985B86" w:rsidRPr="00334D96" w:rsidRDefault="00A208BF" w:rsidP="00DC408F">
            <w:pPr>
              <w:jc w:val="left"/>
              <w:rPr>
                <w:rFonts w:asciiTheme="majorBidi" w:eastAsia="Times New Roman" w:hAnsiTheme="majorBidi" w:cstheme="majorBidi"/>
                <w:color w:val="000000" w:themeColor="text1"/>
                <w:sz w:val="24"/>
                <w:szCs w:val="24"/>
                <w:lang w:val="en" w:bidi="ar"/>
              </w:rPr>
            </w:pPr>
            <w:r w:rsidRPr="00334D96">
              <w:rPr>
                <w:rFonts w:asciiTheme="majorBidi" w:eastAsia="Times New Roman" w:hAnsiTheme="majorBidi" w:cstheme="majorBidi"/>
                <w:color w:val="000000" w:themeColor="text1"/>
                <w:sz w:val="24"/>
                <w:szCs w:val="24"/>
                <w:lang w:val="en" w:bidi="ar"/>
              </w:rPr>
              <w:t>Quizzes and exercises</w:t>
            </w:r>
            <w:r w:rsidR="00985B86" w:rsidRPr="00334D96">
              <w:rPr>
                <w:rFonts w:asciiTheme="majorBidi" w:eastAsia="Times New Roman" w:hAnsiTheme="majorBidi" w:cstheme="majorBidi"/>
                <w:color w:val="000000" w:themeColor="text1"/>
                <w:sz w:val="24"/>
                <w:szCs w:val="24"/>
                <w:lang w:val="en" w:bidi="ar"/>
              </w:rPr>
              <w:t xml:space="preserve"> Written examinations</w:t>
            </w:r>
          </w:p>
          <w:p w14:paraId="24BA6CB3" w14:textId="6B878BF1" w:rsidR="00736D05" w:rsidRPr="00334D96" w:rsidRDefault="00736D05" w:rsidP="00DC408F">
            <w:pPr>
              <w:jc w:val="left"/>
              <w:rPr>
                <w:rFonts w:asciiTheme="majorBidi" w:hAnsiTheme="majorBidi" w:cstheme="majorBidi"/>
                <w:color w:val="000000" w:themeColor="text1"/>
                <w:sz w:val="24"/>
                <w:szCs w:val="24"/>
                <w:lang w:val="en"/>
              </w:rPr>
            </w:pPr>
          </w:p>
        </w:tc>
      </w:tr>
      <w:tr w:rsidR="00056BDC" w:rsidRPr="00334D96" w14:paraId="0A457DD8" w14:textId="77777777" w:rsidTr="00056BDC">
        <w:tc>
          <w:tcPr>
            <w:tcW w:w="803" w:type="dxa"/>
            <w:vAlign w:val="center"/>
          </w:tcPr>
          <w:p w14:paraId="661836E4" w14:textId="77777777"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2</w:t>
            </w:r>
          </w:p>
        </w:tc>
        <w:tc>
          <w:tcPr>
            <w:tcW w:w="857" w:type="dxa"/>
            <w:vAlign w:val="center"/>
          </w:tcPr>
          <w:p w14:paraId="49FEB1F4" w14:textId="4421E43A" w:rsidR="00056BDC" w:rsidRPr="00334D96" w:rsidRDefault="00E35501"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4AFDB169" w14:textId="3DFCF09D"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a 1, b1</w:t>
            </w:r>
          </w:p>
        </w:tc>
        <w:tc>
          <w:tcPr>
            <w:tcW w:w="2241" w:type="dxa"/>
          </w:tcPr>
          <w:p w14:paraId="61D53D50" w14:textId="77777777" w:rsidR="00056BDC" w:rsidRPr="00334D96" w:rsidRDefault="00056BDC" w:rsidP="00056BDC">
            <w:pPr>
              <w:ind w:left="-18"/>
              <w:rPr>
                <w:rFonts w:asciiTheme="majorBidi" w:hAnsiTheme="majorBidi" w:cstheme="majorBidi"/>
                <w:b/>
                <w:bCs/>
                <w:sz w:val="24"/>
                <w:szCs w:val="24"/>
              </w:rPr>
            </w:pPr>
            <w:r w:rsidRPr="00334D96">
              <w:rPr>
                <w:rFonts w:asciiTheme="majorBidi" w:hAnsiTheme="majorBidi" w:cstheme="majorBidi"/>
                <w:b/>
                <w:bCs/>
                <w:sz w:val="24"/>
                <w:szCs w:val="24"/>
              </w:rPr>
              <w:t>Basic Medical</w:t>
            </w:r>
          </w:p>
          <w:p w14:paraId="4C9E0E10" w14:textId="77777777" w:rsidR="00056BDC" w:rsidRPr="00334D96" w:rsidRDefault="00056BDC" w:rsidP="00056BDC">
            <w:pPr>
              <w:ind w:left="-18"/>
              <w:rPr>
                <w:rFonts w:asciiTheme="majorBidi" w:hAnsiTheme="majorBidi" w:cstheme="majorBidi"/>
                <w:b/>
                <w:bCs/>
                <w:sz w:val="24"/>
                <w:szCs w:val="24"/>
              </w:rPr>
            </w:pPr>
            <w:r w:rsidRPr="00334D96">
              <w:rPr>
                <w:rFonts w:asciiTheme="majorBidi" w:hAnsiTheme="majorBidi" w:cstheme="majorBidi"/>
                <w:b/>
                <w:bCs/>
                <w:sz w:val="24"/>
                <w:szCs w:val="24"/>
              </w:rPr>
              <w:t>Asepsis:</w:t>
            </w:r>
          </w:p>
          <w:p w14:paraId="73EBE96F" w14:textId="6CC6F0AE" w:rsidR="00056BDC" w:rsidRPr="00334D96" w:rsidRDefault="00056BDC" w:rsidP="00056BDC">
            <w:pPr>
              <w:pStyle w:val="ListParagraph"/>
              <w:numPr>
                <w:ilvl w:val="0"/>
                <w:numId w:val="8"/>
              </w:numPr>
              <w:rPr>
                <w:rFonts w:asciiTheme="majorBidi" w:hAnsiTheme="majorBidi" w:cstheme="majorBidi"/>
                <w:sz w:val="24"/>
                <w:szCs w:val="24"/>
              </w:rPr>
            </w:pPr>
            <w:r w:rsidRPr="00334D96">
              <w:rPr>
                <w:rFonts w:asciiTheme="majorBidi" w:hAnsiTheme="majorBidi" w:cstheme="majorBidi"/>
                <w:sz w:val="24"/>
                <w:szCs w:val="24"/>
              </w:rPr>
              <w:t xml:space="preserve">Hand washing </w:t>
            </w:r>
          </w:p>
          <w:p w14:paraId="5ACADCC2" w14:textId="1AA0102D" w:rsidR="00056BDC" w:rsidRPr="00334D96" w:rsidRDefault="00056BDC" w:rsidP="00056BDC">
            <w:pPr>
              <w:pStyle w:val="ListParagraph"/>
              <w:numPr>
                <w:ilvl w:val="0"/>
                <w:numId w:val="8"/>
              </w:numPr>
              <w:rPr>
                <w:rFonts w:asciiTheme="majorBidi" w:hAnsiTheme="majorBidi" w:cstheme="majorBidi"/>
                <w:sz w:val="24"/>
                <w:szCs w:val="24"/>
              </w:rPr>
            </w:pPr>
            <w:r w:rsidRPr="00334D96">
              <w:rPr>
                <w:rFonts w:asciiTheme="majorBidi" w:hAnsiTheme="majorBidi" w:cstheme="majorBidi"/>
                <w:sz w:val="24"/>
                <w:szCs w:val="24"/>
              </w:rPr>
              <w:t>Donning and removing clean gloves</w:t>
            </w:r>
          </w:p>
          <w:p w14:paraId="018BE5D6" w14:textId="40F76936" w:rsidR="00056BDC" w:rsidRPr="00334D96" w:rsidRDefault="00056BDC" w:rsidP="00056BDC">
            <w:pPr>
              <w:pStyle w:val="ListParagraph"/>
              <w:numPr>
                <w:ilvl w:val="0"/>
                <w:numId w:val="8"/>
              </w:numPr>
              <w:rPr>
                <w:rFonts w:asciiTheme="majorBidi" w:hAnsiTheme="majorBidi" w:cstheme="majorBidi"/>
                <w:sz w:val="24"/>
                <w:szCs w:val="24"/>
              </w:rPr>
            </w:pPr>
            <w:r w:rsidRPr="00334D96">
              <w:rPr>
                <w:rFonts w:asciiTheme="majorBidi" w:hAnsiTheme="majorBidi" w:cstheme="majorBidi"/>
                <w:sz w:val="24"/>
                <w:szCs w:val="24"/>
              </w:rPr>
              <w:t xml:space="preserve">Standard precautions (Donning clean disposable gloves, gown, mask,&amp; eyewear) </w:t>
            </w:r>
          </w:p>
        </w:tc>
        <w:tc>
          <w:tcPr>
            <w:tcW w:w="2043" w:type="dxa"/>
            <w:vAlign w:val="center"/>
          </w:tcPr>
          <w:p w14:paraId="3D86B0B6"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7336065D"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7A9F0C3A"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6EFCEA4D" w14:textId="42A50362"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5F3902EB" w14:textId="0FDCBBD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2931EC68" w14:textId="18C9D1DC"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7B470EFF" w14:textId="12CBB26D"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701735D5" w14:textId="18B6330B"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45792D7B" w14:textId="326021A3"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77B58894" w14:textId="7C433ABA" w:rsidR="00056BDC" w:rsidRPr="00334D96" w:rsidRDefault="00056BDC" w:rsidP="00056BDC">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704A41AA" w14:textId="77777777" w:rsidTr="00056BDC">
        <w:trPr>
          <w:trHeight w:val="1637"/>
        </w:trPr>
        <w:tc>
          <w:tcPr>
            <w:tcW w:w="803" w:type="dxa"/>
            <w:vAlign w:val="center"/>
          </w:tcPr>
          <w:p w14:paraId="26F9867C" w14:textId="77777777"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3</w:t>
            </w:r>
          </w:p>
        </w:tc>
        <w:tc>
          <w:tcPr>
            <w:tcW w:w="857" w:type="dxa"/>
            <w:vMerge w:val="restart"/>
            <w:vAlign w:val="center"/>
          </w:tcPr>
          <w:p w14:paraId="4DA913AB" w14:textId="633D61D4"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Merge w:val="restart"/>
            <w:vAlign w:val="center"/>
          </w:tcPr>
          <w:p w14:paraId="6A64720B" w14:textId="66D90429"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a 1, a2, b2,</w:t>
            </w:r>
          </w:p>
        </w:tc>
        <w:tc>
          <w:tcPr>
            <w:tcW w:w="2241" w:type="dxa"/>
            <w:vMerge w:val="restart"/>
          </w:tcPr>
          <w:p w14:paraId="5C83446B" w14:textId="3334CF66" w:rsidR="00056BDC" w:rsidRPr="00334D96" w:rsidRDefault="00056BDC" w:rsidP="00056BDC">
            <w:pPr>
              <w:pStyle w:val="ListParagraph"/>
              <w:numPr>
                <w:ilvl w:val="1"/>
                <w:numId w:val="4"/>
              </w:numPr>
              <w:rPr>
                <w:rFonts w:asciiTheme="majorBidi" w:hAnsiTheme="majorBidi" w:cstheme="majorBidi"/>
                <w:sz w:val="24"/>
                <w:szCs w:val="24"/>
              </w:rPr>
            </w:pPr>
            <w:r w:rsidRPr="00334D96">
              <w:rPr>
                <w:rFonts w:asciiTheme="majorBidi" w:hAnsiTheme="majorBidi" w:cstheme="majorBidi"/>
                <w:b/>
                <w:bCs/>
                <w:sz w:val="24"/>
                <w:szCs w:val="24"/>
              </w:rPr>
              <w:t xml:space="preserve">Vital signs: </w:t>
            </w:r>
          </w:p>
          <w:p w14:paraId="1073ECEC" w14:textId="77777777" w:rsidR="00056BDC" w:rsidRPr="00334D96" w:rsidRDefault="00056BDC" w:rsidP="00056BDC">
            <w:pPr>
              <w:pStyle w:val="ListParagraph"/>
              <w:numPr>
                <w:ilvl w:val="1"/>
                <w:numId w:val="4"/>
              </w:numPr>
              <w:rPr>
                <w:rFonts w:asciiTheme="majorBidi" w:hAnsiTheme="majorBidi" w:cstheme="majorBidi"/>
                <w:sz w:val="24"/>
                <w:szCs w:val="24"/>
              </w:rPr>
            </w:pPr>
            <w:r w:rsidRPr="00334D96">
              <w:rPr>
                <w:rFonts w:asciiTheme="majorBidi" w:hAnsiTheme="majorBidi" w:cstheme="majorBidi"/>
                <w:sz w:val="24"/>
                <w:szCs w:val="24"/>
              </w:rPr>
              <w:t>Introduction &amp; terminology</w:t>
            </w:r>
          </w:p>
          <w:p w14:paraId="4A54C3B2" w14:textId="77777777" w:rsidR="00056BDC" w:rsidRPr="00334D96" w:rsidRDefault="00056BDC" w:rsidP="00056BDC">
            <w:pPr>
              <w:pStyle w:val="ListParagraph"/>
              <w:numPr>
                <w:ilvl w:val="1"/>
                <w:numId w:val="4"/>
              </w:numPr>
              <w:rPr>
                <w:rFonts w:asciiTheme="majorBidi" w:hAnsiTheme="majorBidi" w:cstheme="majorBidi"/>
                <w:sz w:val="24"/>
                <w:szCs w:val="24"/>
              </w:rPr>
            </w:pPr>
            <w:r w:rsidRPr="00334D96">
              <w:rPr>
                <w:rFonts w:asciiTheme="majorBidi" w:hAnsiTheme="majorBidi" w:cstheme="majorBidi"/>
                <w:sz w:val="24"/>
                <w:szCs w:val="24"/>
              </w:rPr>
              <w:t xml:space="preserve">Temperature </w:t>
            </w:r>
          </w:p>
          <w:p w14:paraId="30E452B7" w14:textId="77777777" w:rsidR="00056BDC" w:rsidRPr="00334D96" w:rsidRDefault="00056BDC" w:rsidP="00056BDC">
            <w:pPr>
              <w:pStyle w:val="ListParagraph"/>
              <w:numPr>
                <w:ilvl w:val="1"/>
                <w:numId w:val="4"/>
              </w:numPr>
              <w:rPr>
                <w:rFonts w:asciiTheme="majorBidi" w:hAnsiTheme="majorBidi" w:cstheme="majorBidi"/>
                <w:sz w:val="24"/>
                <w:szCs w:val="24"/>
              </w:rPr>
            </w:pPr>
            <w:r w:rsidRPr="00334D96">
              <w:rPr>
                <w:rFonts w:asciiTheme="majorBidi" w:hAnsiTheme="majorBidi" w:cstheme="majorBidi"/>
                <w:sz w:val="24"/>
                <w:szCs w:val="24"/>
              </w:rPr>
              <w:t>Pulse &amp; O2 saturation</w:t>
            </w:r>
          </w:p>
          <w:p w14:paraId="42460229" w14:textId="77777777" w:rsidR="00056BDC" w:rsidRPr="00334D96" w:rsidRDefault="00056BDC" w:rsidP="00056BDC">
            <w:pPr>
              <w:pStyle w:val="ListParagraph"/>
              <w:numPr>
                <w:ilvl w:val="1"/>
                <w:numId w:val="4"/>
              </w:numPr>
              <w:rPr>
                <w:rFonts w:asciiTheme="majorBidi" w:hAnsiTheme="majorBidi" w:cstheme="majorBidi"/>
                <w:sz w:val="24"/>
                <w:szCs w:val="24"/>
              </w:rPr>
            </w:pPr>
            <w:r w:rsidRPr="00334D96">
              <w:rPr>
                <w:rFonts w:asciiTheme="majorBidi" w:hAnsiTheme="majorBidi" w:cstheme="majorBidi"/>
                <w:sz w:val="24"/>
                <w:szCs w:val="24"/>
              </w:rPr>
              <w:t>Respiration</w:t>
            </w:r>
          </w:p>
          <w:p w14:paraId="214FA233" w14:textId="7615B9EB" w:rsidR="00056BDC" w:rsidRPr="00334D96" w:rsidRDefault="00056BDC" w:rsidP="00056BDC">
            <w:pPr>
              <w:numPr>
                <w:ilvl w:val="1"/>
                <w:numId w:val="4"/>
              </w:numPr>
              <w:jc w:val="left"/>
              <w:rPr>
                <w:rFonts w:asciiTheme="majorBidi" w:hAnsiTheme="majorBidi" w:cstheme="majorBidi"/>
                <w:sz w:val="24"/>
                <w:szCs w:val="24"/>
              </w:rPr>
            </w:pPr>
            <w:r w:rsidRPr="00334D96">
              <w:rPr>
                <w:rFonts w:asciiTheme="majorBidi" w:hAnsiTheme="majorBidi" w:cstheme="majorBidi"/>
                <w:sz w:val="24"/>
                <w:szCs w:val="24"/>
              </w:rPr>
              <w:t xml:space="preserve">Blood pressure </w:t>
            </w:r>
          </w:p>
          <w:p w14:paraId="2A77F18E" w14:textId="5625796F" w:rsidR="00056BDC" w:rsidRPr="00334D96" w:rsidRDefault="00056BDC" w:rsidP="00056BDC">
            <w:pPr>
              <w:jc w:val="left"/>
              <w:rPr>
                <w:rFonts w:asciiTheme="majorBidi" w:hAnsiTheme="majorBidi" w:cstheme="majorBidi"/>
                <w:sz w:val="24"/>
                <w:szCs w:val="24"/>
              </w:rPr>
            </w:pPr>
          </w:p>
        </w:tc>
        <w:tc>
          <w:tcPr>
            <w:tcW w:w="2043" w:type="dxa"/>
            <w:vMerge w:val="restart"/>
            <w:vAlign w:val="center"/>
          </w:tcPr>
          <w:p w14:paraId="27E2BB63" w14:textId="77777777" w:rsidR="00056BDC" w:rsidRPr="00334D96" w:rsidRDefault="00056BDC" w:rsidP="00056BDC">
            <w:pPr>
              <w:pStyle w:val="ListParagraph"/>
              <w:numPr>
                <w:ilvl w:val="0"/>
                <w:numId w:val="4"/>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403B9FEE" w14:textId="77777777" w:rsidR="00056BDC" w:rsidRPr="00334D96" w:rsidRDefault="00056BDC" w:rsidP="00056BDC">
            <w:pPr>
              <w:pStyle w:val="ListParagraph"/>
              <w:numPr>
                <w:ilvl w:val="0"/>
                <w:numId w:val="4"/>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4A733491" w14:textId="77777777" w:rsidR="00056BDC" w:rsidRPr="00334D96" w:rsidRDefault="00056BDC" w:rsidP="00056BDC">
            <w:pPr>
              <w:pStyle w:val="ListParagraph"/>
              <w:numPr>
                <w:ilvl w:val="0"/>
                <w:numId w:val="4"/>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567A9B18" w14:textId="40B486FA" w:rsidR="00056BDC" w:rsidRPr="00334D96" w:rsidRDefault="00056BDC" w:rsidP="00056BDC">
            <w:pPr>
              <w:pStyle w:val="ListParagraph"/>
              <w:numPr>
                <w:ilvl w:val="0"/>
                <w:numId w:val="4"/>
              </w:numPr>
              <w:spacing w:before="120"/>
              <w:rPr>
                <w:rFonts w:asciiTheme="majorBidi" w:eastAsia="Calibri" w:hAnsiTheme="majorBidi" w:cstheme="majorBidi"/>
                <w:color w:val="000000"/>
                <w:sz w:val="24"/>
                <w:szCs w:val="24"/>
              </w:rPr>
            </w:pPr>
            <w:r w:rsidRPr="00334D96">
              <w:rPr>
                <w:rFonts w:asciiTheme="majorBidi" w:hAnsiTheme="majorBidi" w:cstheme="majorBidi"/>
                <w:sz w:val="24"/>
                <w:szCs w:val="24"/>
              </w:rPr>
              <w:t>Case based learning</w:t>
            </w:r>
          </w:p>
        </w:tc>
        <w:tc>
          <w:tcPr>
            <w:tcW w:w="2203" w:type="dxa"/>
            <w:vMerge w:val="restart"/>
            <w:vAlign w:val="center"/>
          </w:tcPr>
          <w:p w14:paraId="32E2C42A"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408C5281"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6245F122"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30409020"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37E5EF3F"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389CBEA3" w14:textId="0B1812A4"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48EE826D" w14:textId="77777777" w:rsidTr="00056BDC">
        <w:tc>
          <w:tcPr>
            <w:tcW w:w="803" w:type="dxa"/>
            <w:vAlign w:val="center"/>
          </w:tcPr>
          <w:p w14:paraId="6BC5F76A" w14:textId="77777777"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4</w:t>
            </w:r>
          </w:p>
        </w:tc>
        <w:tc>
          <w:tcPr>
            <w:tcW w:w="857" w:type="dxa"/>
            <w:vMerge/>
            <w:vAlign w:val="center"/>
          </w:tcPr>
          <w:p w14:paraId="24B183A3" w14:textId="77777777" w:rsidR="00056BDC" w:rsidRPr="00334D96" w:rsidRDefault="00056BDC" w:rsidP="00056BDC">
            <w:pPr>
              <w:jc w:val="center"/>
              <w:rPr>
                <w:rFonts w:asciiTheme="majorBidi" w:hAnsiTheme="majorBidi" w:cstheme="majorBidi"/>
                <w:color w:val="000000" w:themeColor="text1"/>
                <w:sz w:val="24"/>
                <w:szCs w:val="24"/>
                <w:lang w:val="en"/>
              </w:rPr>
            </w:pPr>
          </w:p>
        </w:tc>
        <w:tc>
          <w:tcPr>
            <w:tcW w:w="1247" w:type="dxa"/>
            <w:vMerge/>
            <w:vAlign w:val="center"/>
          </w:tcPr>
          <w:p w14:paraId="4913CDDE" w14:textId="77777777" w:rsidR="00056BDC" w:rsidRPr="00334D96" w:rsidRDefault="00056BDC" w:rsidP="00056BDC">
            <w:pPr>
              <w:rPr>
                <w:rFonts w:asciiTheme="majorBidi" w:hAnsiTheme="majorBidi" w:cstheme="majorBidi"/>
                <w:color w:val="000000" w:themeColor="text1"/>
                <w:sz w:val="24"/>
                <w:szCs w:val="24"/>
                <w:lang w:val="en"/>
              </w:rPr>
            </w:pPr>
          </w:p>
        </w:tc>
        <w:tc>
          <w:tcPr>
            <w:tcW w:w="2241" w:type="dxa"/>
            <w:vMerge/>
          </w:tcPr>
          <w:p w14:paraId="17CDACB2" w14:textId="77777777" w:rsidR="00056BDC" w:rsidRPr="00334D96" w:rsidRDefault="00056BDC" w:rsidP="00056BDC">
            <w:pPr>
              <w:rPr>
                <w:rFonts w:asciiTheme="majorBidi" w:hAnsiTheme="majorBidi" w:cstheme="majorBidi"/>
                <w:color w:val="000000" w:themeColor="text1"/>
                <w:sz w:val="24"/>
                <w:szCs w:val="24"/>
                <w:lang w:val="en"/>
              </w:rPr>
            </w:pPr>
          </w:p>
        </w:tc>
        <w:tc>
          <w:tcPr>
            <w:tcW w:w="2043" w:type="dxa"/>
            <w:vMerge/>
            <w:vAlign w:val="center"/>
          </w:tcPr>
          <w:p w14:paraId="4866E37C" w14:textId="77777777" w:rsidR="00056BDC" w:rsidRPr="00334D96" w:rsidRDefault="00056BDC" w:rsidP="00056BDC">
            <w:pPr>
              <w:rPr>
                <w:rFonts w:asciiTheme="majorBidi" w:hAnsiTheme="majorBidi" w:cstheme="majorBidi"/>
                <w:color w:val="000000" w:themeColor="text1"/>
                <w:sz w:val="24"/>
                <w:szCs w:val="24"/>
                <w:lang w:val="en"/>
              </w:rPr>
            </w:pPr>
          </w:p>
        </w:tc>
        <w:tc>
          <w:tcPr>
            <w:tcW w:w="2203" w:type="dxa"/>
            <w:vMerge/>
          </w:tcPr>
          <w:p w14:paraId="2E31D614" w14:textId="77777777" w:rsidR="00056BDC" w:rsidRPr="00334D96" w:rsidRDefault="00056BDC" w:rsidP="00056BDC">
            <w:pPr>
              <w:rPr>
                <w:rFonts w:asciiTheme="majorBidi" w:hAnsiTheme="majorBidi" w:cstheme="majorBidi"/>
                <w:color w:val="000000" w:themeColor="text1"/>
                <w:sz w:val="24"/>
                <w:szCs w:val="24"/>
                <w:lang w:val="en"/>
              </w:rPr>
            </w:pPr>
          </w:p>
        </w:tc>
      </w:tr>
      <w:tr w:rsidR="00056BDC" w:rsidRPr="00334D96" w14:paraId="5B2884A7" w14:textId="77777777" w:rsidTr="00056BDC">
        <w:trPr>
          <w:trHeight w:val="2690"/>
        </w:trPr>
        <w:tc>
          <w:tcPr>
            <w:tcW w:w="803" w:type="dxa"/>
            <w:vAlign w:val="center"/>
          </w:tcPr>
          <w:p w14:paraId="010E5C2E" w14:textId="77777777"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5</w:t>
            </w:r>
          </w:p>
        </w:tc>
        <w:tc>
          <w:tcPr>
            <w:tcW w:w="857" w:type="dxa"/>
            <w:vMerge w:val="restart"/>
            <w:vAlign w:val="center"/>
          </w:tcPr>
          <w:p w14:paraId="1EF2F641" w14:textId="44DEFD46"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Merge w:val="restart"/>
            <w:vAlign w:val="center"/>
          </w:tcPr>
          <w:p w14:paraId="69DDCF2A" w14:textId="69BDC916"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 xml:space="preserve">a 1, </w:t>
            </w:r>
            <w:r>
              <w:rPr>
                <w:rFonts w:asciiTheme="majorBidi" w:hAnsiTheme="majorBidi" w:cstheme="majorBidi"/>
                <w:sz w:val="24"/>
                <w:szCs w:val="24"/>
              </w:rPr>
              <w:t>a2, b2</w:t>
            </w:r>
          </w:p>
        </w:tc>
        <w:tc>
          <w:tcPr>
            <w:tcW w:w="2241" w:type="dxa"/>
            <w:vMerge w:val="restart"/>
          </w:tcPr>
          <w:p w14:paraId="21A83B8D" w14:textId="41E3B407" w:rsidR="00056BDC" w:rsidRPr="00334D96" w:rsidRDefault="00056BDC" w:rsidP="00056BDC">
            <w:pPr>
              <w:pStyle w:val="ListParagraph"/>
              <w:numPr>
                <w:ilvl w:val="0"/>
                <w:numId w:val="2"/>
              </w:numPr>
              <w:jc w:val="left"/>
              <w:rPr>
                <w:rFonts w:asciiTheme="majorBidi" w:hAnsiTheme="majorBidi" w:cstheme="majorBidi"/>
                <w:b/>
                <w:bCs/>
                <w:sz w:val="24"/>
                <w:szCs w:val="24"/>
              </w:rPr>
            </w:pPr>
            <w:r w:rsidRPr="00334D96">
              <w:rPr>
                <w:rFonts w:asciiTheme="majorBidi" w:hAnsiTheme="majorBidi" w:cstheme="majorBidi"/>
                <w:b/>
                <w:bCs/>
                <w:sz w:val="24"/>
                <w:szCs w:val="24"/>
              </w:rPr>
              <w:t xml:space="preserve">Medication Administration: </w:t>
            </w:r>
          </w:p>
          <w:p w14:paraId="48A6C6C9" w14:textId="77777777" w:rsidR="00056BDC" w:rsidRPr="00334D96" w:rsidRDefault="00056BDC" w:rsidP="00056BDC">
            <w:pPr>
              <w:pStyle w:val="ListParagraph"/>
              <w:numPr>
                <w:ilvl w:val="0"/>
                <w:numId w:val="9"/>
              </w:numPr>
              <w:rPr>
                <w:rFonts w:asciiTheme="majorBidi" w:hAnsiTheme="majorBidi" w:cstheme="majorBidi"/>
                <w:sz w:val="24"/>
                <w:szCs w:val="24"/>
              </w:rPr>
            </w:pPr>
            <w:r w:rsidRPr="00334D96">
              <w:rPr>
                <w:rFonts w:asciiTheme="majorBidi" w:hAnsiTheme="majorBidi" w:cstheme="majorBidi"/>
                <w:sz w:val="24"/>
                <w:szCs w:val="24"/>
              </w:rPr>
              <w:t>Introduction &amp; terminology</w:t>
            </w:r>
          </w:p>
          <w:p w14:paraId="0F98420A" w14:textId="402F324B" w:rsidR="00056BDC" w:rsidRPr="00334D96" w:rsidRDefault="00056BDC" w:rsidP="00056BDC">
            <w:pPr>
              <w:pStyle w:val="ListParagraph"/>
              <w:numPr>
                <w:ilvl w:val="0"/>
                <w:numId w:val="9"/>
              </w:numPr>
              <w:jc w:val="left"/>
              <w:rPr>
                <w:rFonts w:asciiTheme="majorBidi" w:hAnsiTheme="majorBidi" w:cstheme="majorBidi"/>
                <w:sz w:val="24"/>
                <w:szCs w:val="24"/>
              </w:rPr>
            </w:pPr>
            <w:r w:rsidRPr="00334D96">
              <w:rPr>
                <w:rFonts w:asciiTheme="majorBidi" w:hAnsiTheme="majorBidi" w:cstheme="majorBidi"/>
                <w:sz w:val="24"/>
                <w:szCs w:val="24"/>
              </w:rPr>
              <w:t xml:space="preserve"> Overview of Oral, Mucous Membrane (Sublingual)   transdermal, </w:t>
            </w:r>
            <w:proofErr w:type="spellStart"/>
            <w:r w:rsidRPr="00334D96">
              <w:rPr>
                <w:rFonts w:asciiTheme="majorBidi" w:hAnsiTheme="majorBidi" w:cstheme="majorBidi"/>
                <w:sz w:val="24"/>
                <w:szCs w:val="24"/>
              </w:rPr>
              <w:t>otic</w:t>
            </w:r>
            <w:proofErr w:type="spellEnd"/>
            <w:r w:rsidRPr="00334D96">
              <w:rPr>
                <w:rFonts w:asciiTheme="majorBidi" w:hAnsiTheme="majorBidi" w:cstheme="majorBidi"/>
                <w:sz w:val="24"/>
                <w:szCs w:val="24"/>
              </w:rPr>
              <w:t xml:space="preserve">, ophthalmic, nose, metered-dose inhaled &amp; </w:t>
            </w:r>
            <w:r w:rsidRPr="00334D96">
              <w:rPr>
                <w:rFonts w:asciiTheme="majorBidi" w:hAnsiTheme="majorBidi" w:cstheme="majorBidi"/>
                <w:sz w:val="24"/>
                <w:szCs w:val="24"/>
              </w:rPr>
              <w:lastRenderedPageBreak/>
              <w:t xml:space="preserve">rectal  medication administration  </w:t>
            </w:r>
          </w:p>
          <w:p w14:paraId="4878F26C" w14:textId="77777777" w:rsidR="00056BDC" w:rsidRPr="00334D96" w:rsidRDefault="00056BDC" w:rsidP="00056BDC">
            <w:pPr>
              <w:pStyle w:val="ListParagraph"/>
              <w:numPr>
                <w:ilvl w:val="0"/>
                <w:numId w:val="9"/>
              </w:numPr>
              <w:rPr>
                <w:rFonts w:asciiTheme="majorBidi" w:hAnsiTheme="majorBidi" w:cstheme="majorBidi"/>
                <w:sz w:val="24"/>
                <w:szCs w:val="24"/>
              </w:rPr>
            </w:pPr>
            <w:r w:rsidRPr="00334D96">
              <w:rPr>
                <w:rFonts w:asciiTheme="majorBidi" w:hAnsiTheme="majorBidi" w:cstheme="majorBidi"/>
                <w:sz w:val="24"/>
                <w:szCs w:val="24"/>
              </w:rPr>
              <w:t>Preparing medication from Ampules &amp; Vials</w:t>
            </w:r>
          </w:p>
          <w:p w14:paraId="62F907D4" w14:textId="77777777" w:rsidR="00056BDC" w:rsidRPr="00334D96" w:rsidRDefault="00056BDC" w:rsidP="00056BDC">
            <w:pPr>
              <w:pStyle w:val="ListParagraph"/>
              <w:numPr>
                <w:ilvl w:val="0"/>
                <w:numId w:val="9"/>
              </w:numPr>
              <w:rPr>
                <w:rFonts w:asciiTheme="majorBidi" w:hAnsiTheme="majorBidi" w:cstheme="majorBidi"/>
                <w:sz w:val="24"/>
                <w:szCs w:val="24"/>
              </w:rPr>
            </w:pPr>
            <w:r w:rsidRPr="00334D96">
              <w:rPr>
                <w:rFonts w:asciiTheme="majorBidi" w:hAnsiTheme="majorBidi" w:cstheme="majorBidi"/>
                <w:sz w:val="24"/>
                <w:szCs w:val="24"/>
              </w:rPr>
              <w:t>Mixing medications using one syringe</w:t>
            </w:r>
          </w:p>
          <w:p w14:paraId="7D616265" w14:textId="2A5C88E5" w:rsidR="00056BDC" w:rsidRPr="00334D96" w:rsidRDefault="00056BDC" w:rsidP="00056BDC">
            <w:pPr>
              <w:pStyle w:val="ListParagraph"/>
              <w:numPr>
                <w:ilvl w:val="0"/>
                <w:numId w:val="9"/>
              </w:numPr>
              <w:jc w:val="left"/>
              <w:rPr>
                <w:rFonts w:asciiTheme="majorBidi" w:hAnsiTheme="majorBidi" w:cstheme="majorBidi"/>
                <w:sz w:val="24"/>
                <w:szCs w:val="24"/>
              </w:rPr>
            </w:pPr>
            <w:r w:rsidRPr="00334D96">
              <w:rPr>
                <w:rFonts w:asciiTheme="majorBidi" w:hAnsiTheme="majorBidi" w:cstheme="majorBidi"/>
                <w:sz w:val="24"/>
                <w:szCs w:val="24"/>
              </w:rPr>
              <w:t>Administering medication (I.D., S.C., &amp; I.M.).</w:t>
            </w:r>
          </w:p>
        </w:tc>
        <w:tc>
          <w:tcPr>
            <w:tcW w:w="2043" w:type="dxa"/>
            <w:vMerge w:val="restart"/>
            <w:vAlign w:val="center"/>
          </w:tcPr>
          <w:p w14:paraId="0212756B" w14:textId="77777777" w:rsidR="00056BDC" w:rsidRPr="00334D96" w:rsidRDefault="00056BDC" w:rsidP="00056BDC">
            <w:pPr>
              <w:pStyle w:val="ListParagraph"/>
              <w:numPr>
                <w:ilvl w:val="0"/>
                <w:numId w:val="4"/>
              </w:numPr>
              <w:spacing w:before="120"/>
              <w:rPr>
                <w:rFonts w:asciiTheme="majorBidi" w:hAnsiTheme="majorBidi" w:cstheme="majorBidi"/>
                <w:sz w:val="24"/>
                <w:szCs w:val="24"/>
              </w:rPr>
            </w:pPr>
            <w:r>
              <w:rPr>
                <w:rFonts w:asciiTheme="majorBidi" w:hAnsiTheme="majorBidi" w:cstheme="majorBidi"/>
                <w:sz w:val="24"/>
                <w:szCs w:val="24"/>
              </w:rPr>
              <w:lastRenderedPageBreak/>
              <w:t xml:space="preserve">Lecture based learning </w:t>
            </w:r>
          </w:p>
          <w:p w14:paraId="192F2D51" w14:textId="77777777" w:rsidR="00056BDC" w:rsidRPr="00334D96" w:rsidRDefault="00056BDC" w:rsidP="00056BDC">
            <w:pPr>
              <w:pStyle w:val="ListParagraph"/>
              <w:numPr>
                <w:ilvl w:val="0"/>
                <w:numId w:val="4"/>
              </w:numPr>
              <w:spacing w:before="120"/>
              <w:rPr>
                <w:rFonts w:asciiTheme="majorBidi" w:hAnsiTheme="majorBidi" w:cstheme="majorBidi"/>
                <w:sz w:val="24"/>
                <w:szCs w:val="24"/>
              </w:rPr>
            </w:pPr>
            <w:r w:rsidRPr="00334D96">
              <w:rPr>
                <w:rFonts w:asciiTheme="majorBidi" w:hAnsiTheme="majorBidi" w:cstheme="majorBidi"/>
                <w:sz w:val="24"/>
                <w:szCs w:val="24"/>
              </w:rPr>
              <w:t>Simulation</w:t>
            </w:r>
          </w:p>
          <w:p w14:paraId="41EA2CAF" w14:textId="77777777" w:rsidR="00056BDC" w:rsidRPr="00334D96" w:rsidRDefault="00056BDC" w:rsidP="00056BDC">
            <w:pPr>
              <w:pStyle w:val="ListParagraph"/>
              <w:numPr>
                <w:ilvl w:val="0"/>
                <w:numId w:val="4"/>
              </w:numPr>
              <w:spacing w:before="120"/>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1C08C703" w14:textId="4FC0FF27" w:rsidR="00056BDC" w:rsidRPr="00112806" w:rsidRDefault="00056BDC" w:rsidP="00056BDC">
            <w:pPr>
              <w:pStyle w:val="ListParagraph"/>
              <w:numPr>
                <w:ilvl w:val="0"/>
                <w:numId w:val="4"/>
              </w:numPr>
              <w:spacing w:before="120"/>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Merge w:val="restart"/>
            <w:vAlign w:val="center"/>
          </w:tcPr>
          <w:p w14:paraId="66B65173"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7B5F901A"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1C2821CB"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4AA53566"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3EFE5CED"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17C77D8F" w14:textId="3F3FC5E4"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736D05" w:rsidRPr="00334D96" w14:paraId="4B50FC0D" w14:textId="77777777" w:rsidTr="001B2EA8">
        <w:tc>
          <w:tcPr>
            <w:tcW w:w="803" w:type="dxa"/>
            <w:vAlign w:val="center"/>
          </w:tcPr>
          <w:p w14:paraId="3C75F33A" w14:textId="77777777" w:rsidR="00736D05" w:rsidRPr="00334D96" w:rsidRDefault="00736D05" w:rsidP="00736D05">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6</w:t>
            </w:r>
          </w:p>
        </w:tc>
        <w:tc>
          <w:tcPr>
            <w:tcW w:w="857" w:type="dxa"/>
            <w:vMerge/>
          </w:tcPr>
          <w:p w14:paraId="1400DBE1" w14:textId="77777777" w:rsidR="00736D05" w:rsidRPr="00334D96" w:rsidRDefault="00736D05" w:rsidP="00736D05">
            <w:pPr>
              <w:rPr>
                <w:rFonts w:asciiTheme="majorBidi" w:hAnsiTheme="majorBidi" w:cstheme="majorBidi"/>
                <w:color w:val="000000" w:themeColor="text1"/>
                <w:sz w:val="24"/>
                <w:szCs w:val="24"/>
                <w:lang w:val="en"/>
              </w:rPr>
            </w:pPr>
          </w:p>
        </w:tc>
        <w:tc>
          <w:tcPr>
            <w:tcW w:w="1247" w:type="dxa"/>
            <w:vMerge/>
            <w:vAlign w:val="center"/>
          </w:tcPr>
          <w:p w14:paraId="7FFFF81D" w14:textId="77777777" w:rsidR="00736D05" w:rsidRPr="00334D96" w:rsidRDefault="00736D05" w:rsidP="00736D05">
            <w:pPr>
              <w:rPr>
                <w:rFonts w:asciiTheme="majorBidi" w:hAnsiTheme="majorBidi" w:cstheme="majorBidi"/>
                <w:color w:val="000000" w:themeColor="text1"/>
                <w:sz w:val="24"/>
                <w:szCs w:val="24"/>
                <w:lang w:val="en"/>
              </w:rPr>
            </w:pPr>
          </w:p>
        </w:tc>
        <w:tc>
          <w:tcPr>
            <w:tcW w:w="2241" w:type="dxa"/>
            <w:vMerge/>
          </w:tcPr>
          <w:p w14:paraId="19DE6547" w14:textId="77777777" w:rsidR="00736D05" w:rsidRPr="00334D96" w:rsidRDefault="00736D05" w:rsidP="00736D05">
            <w:pPr>
              <w:rPr>
                <w:rFonts w:asciiTheme="majorBidi" w:hAnsiTheme="majorBidi" w:cstheme="majorBidi"/>
                <w:color w:val="000000" w:themeColor="text1"/>
                <w:sz w:val="24"/>
                <w:szCs w:val="24"/>
                <w:lang w:val="en"/>
              </w:rPr>
            </w:pPr>
          </w:p>
        </w:tc>
        <w:tc>
          <w:tcPr>
            <w:tcW w:w="2043" w:type="dxa"/>
            <w:vMerge/>
            <w:vAlign w:val="center"/>
          </w:tcPr>
          <w:p w14:paraId="03E00846" w14:textId="77777777" w:rsidR="00736D05" w:rsidRPr="00334D96" w:rsidRDefault="00736D05" w:rsidP="00736D05">
            <w:pPr>
              <w:rPr>
                <w:rFonts w:asciiTheme="majorBidi" w:hAnsiTheme="majorBidi" w:cstheme="majorBidi"/>
                <w:color w:val="000000" w:themeColor="text1"/>
                <w:sz w:val="24"/>
                <w:szCs w:val="24"/>
                <w:lang w:val="en"/>
              </w:rPr>
            </w:pPr>
          </w:p>
        </w:tc>
        <w:tc>
          <w:tcPr>
            <w:tcW w:w="2203" w:type="dxa"/>
            <w:vMerge/>
          </w:tcPr>
          <w:p w14:paraId="44AA10BD" w14:textId="77777777" w:rsidR="00736D05" w:rsidRPr="00334D96" w:rsidRDefault="00736D05" w:rsidP="00736D05">
            <w:pPr>
              <w:rPr>
                <w:rFonts w:asciiTheme="majorBidi" w:hAnsiTheme="majorBidi" w:cstheme="majorBidi"/>
                <w:color w:val="000000" w:themeColor="text1"/>
                <w:sz w:val="24"/>
                <w:szCs w:val="24"/>
                <w:lang w:val="en"/>
              </w:rPr>
            </w:pPr>
          </w:p>
        </w:tc>
      </w:tr>
      <w:tr w:rsidR="001B2EA8" w:rsidRPr="00334D96" w14:paraId="09C32DBD" w14:textId="77777777" w:rsidTr="001B2EA8">
        <w:tc>
          <w:tcPr>
            <w:tcW w:w="803" w:type="dxa"/>
            <w:vAlign w:val="center"/>
          </w:tcPr>
          <w:p w14:paraId="7CE24CF2" w14:textId="77777777" w:rsidR="001B2EA8" w:rsidRPr="00334D96" w:rsidRDefault="001B2EA8" w:rsidP="001B2EA8">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7</w:t>
            </w:r>
          </w:p>
        </w:tc>
        <w:tc>
          <w:tcPr>
            <w:tcW w:w="857" w:type="dxa"/>
          </w:tcPr>
          <w:p w14:paraId="10AED208" w14:textId="2D5E2E46" w:rsidR="001B2EA8" w:rsidRPr="00334D96" w:rsidRDefault="007072DE" w:rsidP="001B2EA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1DBC48F6" w14:textId="3AD27D2C" w:rsidR="001B2EA8" w:rsidRPr="00334D96" w:rsidRDefault="001B2EA8" w:rsidP="001B2EA8">
            <w:p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 xml:space="preserve">a 1, </w:t>
            </w:r>
            <w:r>
              <w:rPr>
                <w:rFonts w:asciiTheme="majorBidi" w:hAnsiTheme="majorBidi" w:cstheme="majorBidi"/>
                <w:sz w:val="24"/>
                <w:szCs w:val="24"/>
              </w:rPr>
              <w:t>a2, b2</w:t>
            </w:r>
          </w:p>
        </w:tc>
        <w:tc>
          <w:tcPr>
            <w:tcW w:w="2241" w:type="dxa"/>
          </w:tcPr>
          <w:p w14:paraId="1ECF1748" w14:textId="3F3851B3" w:rsidR="001B2EA8" w:rsidRPr="00334D96" w:rsidRDefault="001B2EA8" w:rsidP="001B2EA8">
            <w:pPr>
              <w:rPr>
                <w:rFonts w:asciiTheme="majorBidi" w:hAnsiTheme="majorBidi" w:cstheme="majorBidi"/>
                <w:b/>
                <w:bCs/>
                <w:color w:val="000000" w:themeColor="text1"/>
                <w:sz w:val="24"/>
                <w:szCs w:val="24"/>
                <w:lang w:val="en"/>
              </w:rPr>
            </w:pPr>
            <w:r w:rsidRPr="00334D96">
              <w:rPr>
                <w:rFonts w:asciiTheme="majorBidi" w:hAnsiTheme="majorBidi" w:cstheme="majorBidi"/>
                <w:color w:val="000000" w:themeColor="text1"/>
                <w:sz w:val="24"/>
                <w:szCs w:val="24"/>
                <w:lang w:val="en"/>
              </w:rPr>
              <w:t>•</w:t>
            </w:r>
            <w:r w:rsidRPr="00334D96">
              <w:rPr>
                <w:rFonts w:asciiTheme="majorBidi" w:hAnsiTheme="majorBidi" w:cstheme="majorBidi"/>
                <w:b/>
                <w:bCs/>
                <w:color w:val="000000" w:themeColor="text1"/>
                <w:sz w:val="24"/>
                <w:szCs w:val="24"/>
                <w:lang w:val="en"/>
              </w:rPr>
              <w:t xml:space="preserve">Intravenous therapy: </w:t>
            </w:r>
          </w:p>
          <w:p w14:paraId="3FC0D5F2" w14:textId="77777777"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Preparing the venipuncture site.</w:t>
            </w:r>
          </w:p>
          <w:p w14:paraId="63DC7A1B" w14:textId="77777777"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Inserting IV needle catheter (Cannula)</w:t>
            </w:r>
          </w:p>
          <w:p w14:paraId="1C454BCE" w14:textId="77777777"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Initiating Intravenous therapy</w:t>
            </w:r>
          </w:p>
          <w:p w14:paraId="2979EA31" w14:textId="77777777"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Intravenous medication administration</w:t>
            </w:r>
          </w:p>
          <w:p w14:paraId="451A10CC" w14:textId="522C627B"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 xml:space="preserve">Intravenous management   </w:t>
            </w:r>
          </w:p>
          <w:p w14:paraId="0BCADA49" w14:textId="0024CE95" w:rsidR="001B2EA8" w:rsidRPr="00334D96" w:rsidRDefault="001B2EA8" w:rsidP="001B2EA8">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Intravenous therapy application &amp; complication</w:t>
            </w:r>
          </w:p>
          <w:p w14:paraId="5B47C6DA" w14:textId="336004DF" w:rsidR="001B2EA8" w:rsidRPr="00334D96" w:rsidRDefault="001B2EA8" w:rsidP="001B2EA8">
            <w:pPr>
              <w:rPr>
                <w:rFonts w:asciiTheme="majorBidi" w:hAnsiTheme="majorBidi" w:cstheme="majorBidi"/>
                <w:color w:val="000000" w:themeColor="text1"/>
                <w:sz w:val="24"/>
                <w:szCs w:val="24"/>
              </w:rPr>
            </w:pPr>
          </w:p>
        </w:tc>
        <w:tc>
          <w:tcPr>
            <w:tcW w:w="2043" w:type="dxa"/>
            <w:vAlign w:val="center"/>
          </w:tcPr>
          <w:p w14:paraId="5E0EFB2A" w14:textId="77777777" w:rsidR="00112806" w:rsidRPr="00334D96" w:rsidRDefault="00112806" w:rsidP="00112806">
            <w:pPr>
              <w:pStyle w:val="ListParagraph"/>
              <w:numPr>
                <w:ilvl w:val="0"/>
                <w:numId w:val="6"/>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7FC65B70" w14:textId="77777777" w:rsidR="00112806" w:rsidRPr="00334D96" w:rsidRDefault="00112806" w:rsidP="00112806">
            <w:pPr>
              <w:pStyle w:val="ListParagraph"/>
              <w:numPr>
                <w:ilvl w:val="0"/>
                <w:numId w:val="6"/>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77AEC814" w14:textId="77777777" w:rsidR="00112806" w:rsidRPr="00334D96" w:rsidRDefault="00112806" w:rsidP="00112806">
            <w:pPr>
              <w:pStyle w:val="ListParagraph"/>
              <w:numPr>
                <w:ilvl w:val="0"/>
                <w:numId w:val="6"/>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6BA48FF4" w14:textId="073E92CB" w:rsidR="001B2EA8" w:rsidRPr="00334D96" w:rsidRDefault="00112806" w:rsidP="00112806">
            <w:pPr>
              <w:pStyle w:val="ListParagraph"/>
              <w:numPr>
                <w:ilvl w:val="0"/>
                <w:numId w:val="6"/>
              </w:numPr>
              <w:spacing w:before="120"/>
              <w:rPr>
                <w:rFonts w:asciiTheme="majorBidi" w:eastAsia="Calibri" w:hAnsiTheme="majorBidi" w:cstheme="majorBidi"/>
                <w:color w:val="000000"/>
                <w:sz w:val="24"/>
                <w:szCs w:val="24"/>
              </w:rPr>
            </w:pPr>
            <w:r w:rsidRPr="00334D96">
              <w:rPr>
                <w:rFonts w:asciiTheme="majorBidi" w:hAnsiTheme="majorBidi" w:cstheme="majorBidi"/>
                <w:sz w:val="24"/>
                <w:szCs w:val="24"/>
              </w:rPr>
              <w:t>Case based learning</w:t>
            </w:r>
          </w:p>
        </w:tc>
        <w:tc>
          <w:tcPr>
            <w:tcW w:w="2203" w:type="dxa"/>
            <w:vAlign w:val="center"/>
          </w:tcPr>
          <w:p w14:paraId="2E35F438" w14:textId="77777777" w:rsidR="006E6B38" w:rsidRPr="00334D96" w:rsidRDefault="006E6B38" w:rsidP="006E6B38">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66E6C256" w14:textId="77777777" w:rsidR="006E6B38" w:rsidRPr="00334D96" w:rsidRDefault="006E6B38" w:rsidP="006E6B38">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3DBA4DB6" w14:textId="77777777" w:rsidR="006E6B38" w:rsidRPr="00334D96" w:rsidRDefault="006E6B38" w:rsidP="006E6B38">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2F440B3F" w14:textId="77777777" w:rsidR="006E6B38" w:rsidRPr="00334D96" w:rsidRDefault="006E6B38" w:rsidP="006E6B38">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60703857" w14:textId="77777777" w:rsidR="006E6B38" w:rsidRPr="00334D96" w:rsidRDefault="006E6B38" w:rsidP="006E6B38">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23338006" w14:textId="4C2E543F" w:rsidR="001B2EA8" w:rsidRPr="00334D96" w:rsidRDefault="006E6B38" w:rsidP="006E6B38">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3C3381" w:rsidRPr="00334D96" w14:paraId="48F4D54A" w14:textId="77777777" w:rsidTr="00D8583A">
        <w:tc>
          <w:tcPr>
            <w:tcW w:w="803" w:type="dxa"/>
            <w:vAlign w:val="center"/>
          </w:tcPr>
          <w:p w14:paraId="598CEC9D" w14:textId="73A74F19" w:rsidR="003C3381" w:rsidRPr="00334D96" w:rsidRDefault="003C3381" w:rsidP="00FD15C4">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8</w:t>
            </w:r>
          </w:p>
        </w:tc>
        <w:tc>
          <w:tcPr>
            <w:tcW w:w="8591" w:type="dxa"/>
            <w:gridSpan w:val="5"/>
          </w:tcPr>
          <w:p w14:paraId="26489124" w14:textId="7E42624E" w:rsidR="003C3381" w:rsidRPr="00334D96" w:rsidRDefault="003C3381" w:rsidP="00FD15C4">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Mid-term Clinical exam </w:t>
            </w:r>
          </w:p>
        </w:tc>
      </w:tr>
      <w:tr w:rsidR="00056BDC" w:rsidRPr="00334D96" w14:paraId="1A8B9179" w14:textId="77777777" w:rsidTr="00056BDC">
        <w:trPr>
          <w:trHeight w:val="3157"/>
        </w:trPr>
        <w:tc>
          <w:tcPr>
            <w:tcW w:w="803" w:type="dxa"/>
            <w:vAlign w:val="center"/>
          </w:tcPr>
          <w:p w14:paraId="1FBE710C" w14:textId="79457366"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lastRenderedPageBreak/>
              <w:t>9</w:t>
            </w:r>
          </w:p>
        </w:tc>
        <w:tc>
          <w:tcPr>
            <w:tcW w:w="857" w:type="dxa"/>
            <w:vAlign w:val="center"/>
          </w:tcPr>
          <w:p w14:paraId="6803947A" w14:textId="39A7388D"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6C63F238" w14:textId="2FA3A512"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a1, b2, b3</w:t>
            </w:r>
          </w:p>
        </w:tc>
        <w:tc>
          <w:tcPr>
            <w:tcW w:w="2241" w:type="dxa"/>
          </w:tcPr>
          <w:p w14:paraId="71D51557" w14:textId="0541AB17" w:rsidR="00056BDC" w:rsidRPr="00334D96" w:rsidRDefault="00056BDC" w:rsidP="00056BDC">
            <w:pPr>
              <w:pStyle w:val="ListParagraph"/>
              <w:numPr>
                <w:ilvl w:val="0"/>
                <w:numId w:val="11"/>
              </w:numPr>
              <w:rPr>
                <w:rFonts w:asciiTheme="majorBidi" w:hAnsiTheme="majorBidi" w:cstheme="majorBidi"/>
                <w:b/>
                <w:bCs/>
                <w:sz w:val="24"/>
                <w:szCs w:val="24"/>
              </w:rPr>
            </w:pPr>
            <w:r w:rsidRPr="00334D96">
              <w:rPr>
                <w:rFonts w:asciiTheme="majorBidi" w:hAnsiTheme="majorBidi" w:cstheme="majorBidi"/>
                <w:b/>
                <w:bCs/>
                <w:sz w:val="24"/>
                <w:szCs w:val="24"/>
              </w:rPr>
              <w:t xml:space="preserve">Measures to prevent infection: </w:t>
            </w:r>
          </w:p>
          <w:p w14:paraId="40ACA157" w14:textId="77777777" w:rsidR="00056BDC" w:rsidRPr="00334D96" w:rsidRDefault="00056BDC" w:rsidP="00056BDC">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Completing surgical hand antisepsis</w:t>
            </w:r>
          </w:p>
          <w:p w14:paraId="39B65EDF" w14:textId="77777777" w:rsidR="00056BDC" w:rsidRPr="00334D96" w:rsidRDefault="00056BDC" w:rsidP="00056BDC">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 xml:space="preserve">Donning sterile gloves Pouring from a sterile container </w:t>
            </w:r>
          </w:p>
          <w:p w14:paraId="246269CE" w14:textId="77777777" w:rsidR="00056BDC" w:rsidRPr="00334D96" w:rsidRDefault="00056BDC" w:rsidP="00056BDC">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Preparing a sterile field</w:t>
            </w:r>
          </w:p>
          <w:p w14:paraId="6E81C0AD" w14:textId="77777777" w:rsidR="00056BDC" w:rsidRPr="00334D96" w:rsidRDefault="00056BDC" w:rsidP="00056BDC">
            <w:pPr>
              <w:pStyle w:val="ListParagraph"/>
              <w:numPr>
                <w:ilvl w:val="0"/>
                <w:numId w:val="10"/>
              </w:numPr>
              <w:rPr>
                <w:rFonts w:asciiTheme="majorBidi" w:hAnsiTheme="majorBidi" w:cstheme="majorBidi"/>
                <w:sz w:val="24"/>
                <w:szCs w:val="24"/>
              </w:rPr>
            </w:pPr>
            <w:r w:rsidRPr="00334D96">
              <w:rPr>
                <w:rFonts w:asciiTheme="majorBidi" w:hAnsiTheme="majorBidi" w:cstheme="majorBidi"/>
                <w:sz w:val="24"/>
                <w:szCs w:val="24"/>
              </w:rPr>
              <w:t>Preparing a sterile field using pre-package supplies</w:t>
            </w:r>
          </w:p>
          <w:p w14:paraId="51504FBF" w14:textId="5F650117" w:rsidR="00056BDC" w:rsidRPr="00334D96" w:rsidRDefault="00056BDC" w:rsidP="00056BDC">
            <w:pPr>
              <w:pStyle w:val="ListParagraph"/>
              <w:numPr>
                <w:ilvl w:val="0"/>
                <w:numId w:val="10"/>
              </w:numPr>
              <w:jc w:val="left"/>
              <w:rPr>
                <w:rFonts w:asciiTheme="majorBidi" w:hAnsiTheme="majorBidi" w:cstheme="majorBidi"/>
                <w:sz w:val="24"/>
                <w:szCs w:val="24"/>
              </w:rPr>
            </w:pPr>
            <w:r w:rsidRPr="00334D96">
              <w:rPr>
                <w:rFonts w:asciiTheme="majorBidi" w:hAnsiTheme="majorBidi" w:cstheme="majorBidi"/>
                <w:sz w:val="24"/>
                <w:szCs w:val="24"/>
              </w:rPr>
              <w:t>Preparing for dressing change with individual supplies</w:t>
            </w:r>
          </w:p>
        </w:tc>
        <w:tc>
          <w:tcPr>
            <w:tcW w:w="2043" w:type="dxa"/>
            <w:vAlign w:val="center"/>
          </w:tcPr>
          <w:p w14:paraId="2E4A5824"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752432DE"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08C06E08"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1110208A" w14:textId="5949D44A" w:rsidR="00056BDC" w:rsidRPr="00112806" w:rsidRDefault="00056BDC" w:rsidP="00056BDC">
            <w:pPr>
              <w:pStyle w:val="ListParagraph"/>
              <w:numPr>
                <w:ilvl w:val="0"/>
                <w:numId w:val="2"/>
              </w:numPr>
              <w:spacing w:before="120"/>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4602F906"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7B183371"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6A7A7534"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76EF2F2B"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50F1784F"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32BD12EB" w14:textId="5AA159EC"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139EC6F6" w14:textId="77777777" w:rsidTr="00056BDC">
        <w:trPr>
          <w:trHeight w:val="2877"/>
        </w:trPr>
        <w:tc>
          <w:tcPr>
            <w:tcW w:w="803" w:type="dxa"/>
            <w:vAlign w:val="center"/>
          </w:tcPr>
          <w:p w14:paraId="53CC8293" w14:textId="0A34DCF6"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10</w:t>
            </w:r>
          </w:p>
        </w:tc>
        <w:tc>
          <w:tcPr>
            <w:tcW w:w="857" w:type="dxa"/>
            <w:vAlign w:val="center"/>
          </w:tcPr>
          <w:p w14:paraId="67BA1864" w14:textId="5F31560F"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6946B01C" w14:textId="0F3FA2F0"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 xml:space="preserve">a 1, </w:t>
            </w:r>
            <w:r>
              <w:rPr>
                <w:rFonts w:asciiTheme="majorBidi" w:hAnsiTheme="majorBidi" w:cstheme="majorBidi"/>
                <w:sz w:val="24"/>
                <w:szCs w:val="24"/>
              </w:rPr>
              <w:t>a2, b1, b2</w:t>
            </w:r>
          </w:p>
        </w:tc>
        <w:tc>
          <w:tcPr>
            <w:tcW w:w="2241" w:type="dxa"/>
          </w:tcPr>
          <w:p w14:paraId="11BBFE78" w14:textId="380BB91F" w:rsidR="00056BDC" w:rsidRPr="00334D96" w:rsidRDefault="00056BDC" w:rsidP="00056BDC">
            <w:pPr>
              <w:pStyle w:val="ListParagraph"/>
              <w:numPr>
                <w:ilvl w:val="0"/>
                <w:numId w:val="11"/>
              </w:numPr>
              <w:rPr>
                <w:rFonts w:asciiTheme="majorBidi" w:hAnsiTheme="majorBidi" w:cstheme="majorBidi"/>
                <w:sz w:val="24"/>
                <w:szCs w:val="24"/>
              </w:rPr>
            </w:pPr>
            <w:r w:rsidRPr="00334D96">
              <w:rPr>
                <w:rFonts w:asciiTheme="majorBidi" w:hAnsiTheme="majorBidi" w:cstheme="majorBidi"/>
                <w:b/>
                <w:bCs/>
                <w:sz w:val="24"/>
                <w:szCs w:val="24"/>
              </w:rPr>
              <w:t xml:space="preserve">Dressing change: </w:t>
            </w:r>
          </w:p>
          <w:p w14:paraId="77F52141" w14:textId="77777777" w:rsidR="00056BDC" w:rsidRPr="00334D96" w:rsidRDefault="00056BDC" w:rsidP="00056BDC">
            <w:pPr>
              <w:pStyle w:val="ListParagraph"/>
              <w:numPr>
                <w:ilvl w:val="0"/>
                <w:numId w:val="12"/>
              </w:numPr>
              <w:rPr>
                <w:rFonts w:asciiTheme="majorBidi" w:hAnsiTheme="majorBidi" w:cstheme="majorBidi"/>
                <w:sz w:val="24"/>
                <w:szCs w:val="24"/>
              </w:rPr>
            </w:pPr>
            <w:r w:rsidRPr="00334D96">
              <w:rPr>
                <w:rFonts w:asciiTheme="majorBidi" w:hAnsiTheme="majorBidi" w:cstheme="majorBidi"/>
                <w:sz w:val="24"/>
                <w:szCs w:val="24"/>
              </w:rPr>
              <w:t>Changing a dry sterile dressing.</w:t>
            </w:r>
          </w:p>
          <w:p w14:paraId="12099F9F" w14:textId="77777777" w:rsidR="00056BDC" w:rsidRPr="00334D96" w:rsidRDefault="00056BDC" w:rsidP="00056BDC">
            <w:pPr>
              <w:pStyle w:val="ListParagraph"/>
              <w:numPr>
                <w:ilvl w:val="0"/>
                <w:numId w:val="12"/>
              </w:numPr>
              <w:rPr>
                <w:rFonts w:asciiTheme="majorBidi" w:hAnsiTheme="majorBidi" w:cstheme="majorBidi"/>
                <w:sz w:val="24"/>
                <w:szCs w:val="24"/>
              </w:rPr>
            </w:pPr>
            <w:r w:rsidRPr="00334D96">
              <w:rPr>
                <w:rFonts w:asciiTheme="majorBidi" w:hAnsiTheme="majorBidi" w:cstheme="majorBidi"/>
                <w:sz w:val="24"/>
                <w:szCs w:val="24"/>
              </w:rPr>
              <w:t>Caring for a wound with a Drain</w:t>
            </w:r>
          </w:p>
          <w:p w14:paraId="45B3BA2D" w14:textId="77777777" w:rsidR="00056BDC" w:rsidRPr="00334D96" w:rsidRDefault="00056BDC" w:rsidP="00056BDC">
            <w:pPr>
              <w:pStyle w:val="ListParagraph"/>
              <w:numPr>
                <w:ilvl w:val="0"/>
                <w:numId w:val="12"/>
              </w:numPr>
              <w:jc w:val="left"/>
              <w:rPr>
                <w:rFonts w:asciiTheme="majorBidi" w:hAnsiTheme="majorBidi" w:cstheme="majorBidi"/>
                <w:sz w:val="24"/>
                <w:szCs w:val="24"/>
              </w:rPr>
            </w:pPr>
            <w:r w:rsidRPr="00334D96">
              <w:rPr>
                <w:rFonts w:asciiTheme="majorBidi" w:hAnsiTheme="majorBidi" w:cstheme="majorBidi"/>
                <w:sz w:val="24"/>
                <w:szCs w:val="24"/>
              </w:rPr>
              <w:t xml:space="preserve">Teaching wound care to clients  </w:t>
            </w:r>
          </w:p>
          <w:p w14:paraId="57DEFEB5" w14:textId="1AFA2F82" w:rsidR="00056BDC" w:rsidRPr="00334D96" w:rsidRDefault="00056BDC" w:rsidP="00056BDC">
            <w:pPr>
              <w:pStyle w:val="ListParagraph"/>
              <w:numPr>
                <w:ilvl w:val="0"/>
                <w:numId w:val="12"/>
              </w:numPr>
              <w:jc w:val="left"/>
              <w:rPr>
                <w:rFonts w:asciiTheme="majorBidi" w:hAnsiTheme="majorBidi" w:cstheme="majorBidi"/>
                <w:sz w:val="24"/>
                <w:szCs w:val="24"/>
              </w:rPr>
            </w:pPr>
            <w:r w:rsidRPr="00334D96">
              <w:rPr>
                <w:rFonts w:asciiTheme="majorBidi" w:hAnsiTheme="majorBidi" w:cstheme="majorBidi"/>
                <w:sz w:val="24"/>
                <w:szCs w:val="24"/>
              </w:rPr>
              <w:t>Positioning</w:t>
            </w:r>
          </w:p>
        </w:tc>
        <w:tc>
          <w:tcPr>
            <w:tcW w:w="2043" w:type="dxa"/>
            <w:vAlign w:val="center"/>
          </w:tcPr>
          <w:p w14:paraId="5EB1DB3D"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6834A101"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46118824"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20DE4C1C" w14:textId="29A0B2AF" w:rsidR="00056BDC" w:rsidRPr="00FF7AA0" w:rsidRDefault="00056BDC" w:rsidP="00056BDC">
            <w:pPr>
              <w:pStyle w:val="ListParagraph"/>
              <w:numPr>
                <w:ilvl w:val="0"/>
                <w:numId w:val="2"/>
              </w:numPr>
              <w:spacing w:before="120"/>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51CA59DC"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5AE62569"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4A361AD7"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18B080F3"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464FB1C2"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0B1A864C" w14:textId="7A634440"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4BACEFB2" w14:textId="77777777" w:rsidTr="00056BDC">
        <w:trPr>
          <w:trHeight w:val="620"/>
        </w:trPr>
        <w:tc>
          <w:tcPr>
            <w:tcW w:w="803" w:type="dxa"/>
            <w:vAlign w:val="center"/>
          </w:tcPr>
          <w:p w14:paraId="4AE7B835" w14:textId="1D36095A"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11</w:t>
            </w:r>
          </w:p>
        </w:tc>
        <w:tc>
          <w:tcPr>
            <w:tcW w:w="857" w:type="dxa"/>
            <w:vAlign w:val="center"/>
          </w:tcPr>
          <w:p w14:paraId="3692984E" w14:textId="02BF5951"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30E9B404" w14:textId="1A27E8D1"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a2, b2</w:t>
            </w:r>
          </w:p>
        </w:tc>
        <w:tc>
          <w:tcPr>
            <w:tcW w:w="2241" w:type="dxa"/>
          </w:tcPr>
          <w:p w14:paraId="3AC14986" w14:textId="37D7768E" w:rsidR="00056BDC" w:rsidRPr="00334D96" w:rsidRDefault="00056BDC" w:rsidP="00056BDC">
            <w:pPr>
              <w:pStyle w:val="ListParagraph"/>
              <w:numPr>
                <w:ilvl w:val="0"/>
                <w:numId w:val="11"/>
              </w:numPr>
              <w:rPr>
                <w:rFonts w:asciiTheme="majorBidi" w:hAnsiTheme="majorBidi" w:cstheme="majorBidi"/>
                <w:b/>
                <w:bCs/>
                <w:sz w:val="24"/>
                <w:szCs w:val="24"/>
              </w:rPr>
            </w:pPr>
            <w:r w:rsidRPr="00334D96">
              <w:rPr>
                <w:rFonts w:asciiTheme="majorBidi" w:hAnsiTheme="majorBidi" w:cstheme="majorBidi"/>
                <w:b/>
                <w:bCs/>
                <w:sz w:val="24"/>
                <w:szCs w:val="24"/>
              </w:rPr>
              <w:t xml:space="preserve">Nasogastric tube therapy: </w:t>
            </w:r>
          </w:p>
          <w:p w14:paraId="46E49FDF" w14:textId="77777777" w:rsidR="00056BDC" w:rsidRPr="00334D96" w:rsidRDefault="00056BDC" w:rsidP="00056BDC">
            <w:pPr>
              <w:pStyle w:val="ListParagraph"/>
              <w:numPr>
                <w:ilvl w:val="0"/>
                <w:numId w:val="13"/>
              </w:numPr>
              <w:rPr>
                <w:rFonts w:asciiTheme="majorBidi" w:hAnsiTheme="majorBidi" w:cstheme="majorBidi"/>
                <w:sz w:val="24"/>
                <w:szCs w:val="24"/>
              </w:rPr>
            </w:pPr>
            <w:r w:rsidRPr="00334D96">
              <w:rPr>
                <w:rFonts w:asciiTheme="majorBidi" w:hAnsiTheme="majorBidi" w:cstheme="majorBidi"/>
                <w:sz w:val="24"/>
                <w:szCs w:val="24"/>
              </w:rPr>
              <w:t>Inserting a large-bore  nasogastric tube</w:t>
            </w:r>
          </w:p>
          <w:p w14:paraId="4BD5FB43" w14:textId="77777777" w:rsidR="00056BDC" w:rsidRPr="00334D96" w:rsidRDefault="00056BDC" w:rsidP="00056BDC">
            <w:pPr>
              <w:pStyle w:val="ListParagraph"/>
              <w:numPr>
                <w:ilvl w:val="0"/>
                <w:numId w:val="13"/>
              </w:numPr>
              <w:rPr>
                <w:rFonts w:asciiTheme="majorBidi" w:hAnsiTheme="majorBidi" w:cstheme="majorBidi"/>
                <w:sz w:val="24"/>
                <w:szCs w:val="24"/>
              </w:rPr>
            </w:pPr>
            <w:r w:rsidRPr="00334D96">
              <w:rPr>
                <w:rFonts w:asciiTheme="majorBidi" w:hAnsiTheme="majorBidi" w:cstheme="majorBidi"/>
                <w:sz w:val="24"/>
                <w:szCs w:val="24"/>
              </w:rPr>
              <w:t xml:space="preserve">Flush /maintain nasogastric tube </w:t>
            </w:r>
          </w:p>
          <w:p w14:paraId="6B151D97" w14:textId="77777777" w:rsidR="00056BDC" w:rsidRPr="00334D96" w:rsidRDefault="00056BDC" w:rsidP="00056BDC">
            <w:pPr>
              <w:pStyle w:val="ListParagraph"/>
              <w:numPr>
                <w:ilvl w:val="0"/>
                <w:numId w:val="13"/>
              </w:numPr>
              <w:rPr>
                <w:rFonts w:asciiTheme="majorBidi" w:hAnsiTheme="majorBidi" w:cstheme="majorBidi"/>
                <w:sz w:val="24"/>
                <w:szCs w:val="24"/>
              </w:rPr>
            </w:pPr>
            <w:r w:rsidRPr="00334D96">
              <w:rPr>
                <w:rFonts w:asciiTheme="majorBidi" w:hAnsiTheme="majorBidi" w:cstheme="majorBidi"/>
                <w:sz w:val="24"/>
                <w:szCs w:val="24"/>
              </w:rPr>
              <w:t>Performing gastric lavage</w:t>
            </w:r>
          </w:p>
          <w:p w14:paraId="10ABC277" w14:textId="0E1710DF" w:rsidR="00056BDC" w:rsidRPr="00334D96" w:rsidRDefault="00056BDC" w:rsidP="00056BDC">
            <w:pPr>
              <w:numPr>
                <w:ilvl w:val="0"/>
                <w:numId w:val="13"/>
              </w:numP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 xml:space="preserve">Removing nasogastric tube Identify the sites </w:t>
            </w:r>
            <w:r w:rsidRPr="00334D96">
              <w:rPr>
                <w:rFonts w:asciiTheme="majorBidi" w:hAnsiTheme="majorBidi" w:cstheme="majorBidi"/>
                <w:sz w:val="24"/>
                <w:szCs w:val="24"/>
              </w:rPr>
              <w:lastRenderedPageBreak/>
              <w:t xml:space="preserve">used to assess the blood pressure </w:t>
            </w:r>
          </w:p>
        </w:tc>
        <w:tc>
          <w:tcPr>
            <w:tcW w:w="2043" w:type="dxa"/>
            <w:vAlign w:val="center"/>
          </w:tcPr>
          <w:p w14:paraId="0517C0A2"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lastRenderedPageBreak/>
              <w:t xml:space="preserve">Lecture based learning </w:t>
            </w:r>
          </w:p>
          <w:p w14:paraId="7B45CD22"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3FDB79BA" w14:textId="77777777" w:rsidR="00056BDC" w:rsidRPr="00334D96" w:rsidRDefault="00056BDC" w:rsidP="00056BDC">
            <w:pPr>
              <w:pStyle w:val="ListParagraph"/>
              <w:numPr>
                <w:ilvl w:val="0"/>
                <w:numId w:val="2"/>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28500DDF" w14:textId="61D9AF75" w:rsidR="00056BDC" w:rsidRPr="00FF7AA0" w:rsidRDefault="00056BDC" w:rsidP="00056BDC">
            <w:pPr>
              <w:pStyle w:val="ListParagraph"/>
              <w:numPr>
                <w:ilvl w:val="0"/>
                <w:numId w:val="2"/>
              </w:numPr>
              <w:spacing w:before="120"/>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6BA4BE82"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2A2D5FCA"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29C084DA"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59B56913"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1F8CDB7D"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2230F829" w14:textId="79CD1F3A"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5F0166BB" w14:textId="77777777" w:rsidTr="00056BDC">
        <w:trPr>
          <w:trHeight w:val="3157"/>
        </w:trPr>
        <w:tc>
          <w:tcPr>
            <w:tcW w:w="803" w:type="dxa"/>
            <w:vAlign w:val="center"/>
          </w:tcPr>
          <w:p w14:paraId="276103FE" w14:textId="750B3DD7"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12</w:t>
            </w:r>
          </w:p>
        </w:tc>
        <w:tc>
          <w:tcPr>
            <w:tcW w:w="857" w:type="dxa"/>
            <w:vAlign w:val="center"/>
          </w:tcPr>
          <w:p w14:paraId="4FE2EAC8" w14:textId="01D22011"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4F55EDBF" w14:textId="0CCD720A" w:rsidR="00056BDC" w:rsidRPr="00334D96" w:rsidRDefault="00056BDC" w:rsidP="00056BDC">
            <w:pPr>
              <w:jc w:val="center"/>
              <w:rPr>
                <w:rFonts w:asciiTheme="majorBidi" w:hAnsiTheme="majorBidi" w:cstheme="majorBidi"/>
                <w:color w:val="000000" w:themeColor="text1"/>
                <w:sz w:val="24"/>
                <w:szCs w:val="24"/>
                <w:lang w:val="en"/>
              </w:rPr>
            </w:pPr>
            <w:r>
              <w:rPr>
                <w:rFonts w:asciiTheme="majorBidi" w:hAnsiTheme="majorBidi" w:cstheme="majorBidi"/>
                <w:sz w:val="24"/>
                <w:szCs w:val="24"/>
              </w:rPr>
              <w:t>a1, a2, b2, b3</w:t>
            </w:r>
          </w:p>
        </w:tc>
        <w:tc>
          <w:tcPr>
            <w:tcW w:w="2241" w:type="dxa"/>
          </w:tcPr>
          <w:p w14:paraId="411377D1" w14:textId="77777777" w:rsidR="00056BDC" w:rsidRPr="001B2EA8" w:rsidRDefault="00056BDC" w:rsidP="00056BDC">
            <w:pPr>
              <w:pStyle w:val="ListParagraph"/>
              <w:numPr>
                <w:ilvl w:val="0"/>
                <w:numId w:val="4"/>
              </w:numPr>
              <w:spacing w:beforeLines="20" w:before="48" w:afterLines="20" w:after="48"/>
              <w:rPr>
                <w:rFonts w:asciiTheme="majorBidi" w:hAnsiTheme="majorBidi" w:cstheme="majorBidi"/>
                <w:sz w:val="24"/>
                <w:szCs w:val="24"/>
              </w:rPr>
            </w:pPr>
            <w:r>
              <w:rPr>
                <w:rFonts w:asciiTheme="majorBidi" w:hAnsiTheme="majorBidi" w:cstheme="majorBidi"/>
                <w:b/>
                <w:bCs/>
                <w:sz w:val="24"/>
                <w:szCs w:val="24"/>
              </w:rPr>
              <w:t>Patient positioning</w:t>
            </w:r>
          </w:p>
          <w:p w14:paraId="0E079936" w14:textId="4C8E066A" w:rsidR="00056BDC" w:rsidRDefault="00056BDC" w:rsidP="00056BDC">
            <w:pPr>
              <w:numPr>
                <w:ilvl w:val="0"/>
                <w:numId w:val="13"/>
              </w:numPr>
              <w:rPr>
                <w:rFonts w:asciiTheme="majorBidi" w:hAnsiTheme="majorBidi" w:cstheme="majorBidi"/>
                <w:sz w:val="24"/>
                <w:szCs w:val="24"/>
              </w:rPr>
            </w:pPr>
            <w:r>
              <w:rPr>
                <w:rFonts w:asciiTheme="majorBidi" w:hAnsiTheme="majorBidi" w:cstheme="majorBidi"/>
                <w:sz w:val="24"/>
                <w:szCs w:val="24"/>
              </w:rPr>
              <w:t xml:space="preserve">Body mechanics. </w:t>
            </w:r>
          </w:p>
          <w:p w14:paraId="74693102" w14:textId="7E6BF0F3" w:rsidR="00056BDC" w:rsidRPr="00334D96" w:rsidRDefault="00056BDC" w:rsidP="00056BDC">
            <w:pPr>
              <w:numPr>
                <w:ilvl w:val="0"/>
                <w:numId w:val="13"/>
              </w:numPr>
              <w:rPr>
                <w:rFonts w:asciiTheme="majorBidi" w:hAnsiTheme="majorBidi" w:cstheme="majorBidi"/>
                <w:sz w:val="24"/>
                <w:szCs w:val="24"/>
              </w:rPr>
            </w:pPr>
            <w:r>
              <w:rPr>
                <w:rFonts w:asciiTheme="majorBidi" w:hAnsiTheme="majorBidi" w:cstheme="majorBidi"/>
                <w:sz w:val="24"/>
                <w:szCs w:val="24"/>
              </w:rPr>
              <w:t xml:space="preserve">Move patients from bed to chair. </w:t>
            </w:r>
          </w:p>
          <w:p w14:paraId="2E8E923A" w14:textId="0B9D1094" w:rsidR="00056BDC" w:rsidRPr="00334D96" w:rsidRDefault="00056BDC" w:rsidP="00056BDC">
            <w:pPr>
              <w:pStyle w:val="ListParagraph"/>
              <w:spacing w:beforeLines="20" w:before="48" w:afterLines="20" w:after="48"/>
              <w:ind w:left="450"/>
              <w:jc w:val="left"/>
              <w:rPr>
                <w:rFonts w:asciiTheme="majorBidi" w:hAnsiTheme="majorBidi" w:cstheme="majorBidi"/>
                <w:sz w:val="24"/>
                <w:szCs w:val="24"/>
              </w:rPr>
            </w:pPr>
          </w:p>
        </w:tc>
        <w:tc>
          <w:tcPr>
            <w:tcW w:w="2043" w:type="dxa"/>
            <w:vAlign w:val="center"/>
          </w:tcPr>
          <w:p w14:paraId="4EA69875" w14:textId="77777777" w:rsidR="00056BDC" w:rsidRPr="00334D96" w:rsidRDefault="00056BDC" w:rsidP="00056BDC">
            <w:pPr>
              <w:pStyle w:val="ListParagraph"/>
              <w:numPr>
                <w:ilvl w:val="0"/>
                <w:numId w:val="7"/>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68339ACA" w14:textId="77777777" w:rsidR="00056BDC" w:rsidRPr="00334D96" w:rsidRDefault="00056BDC" w:rsidP="00056BDC">
            <w:pPr>
              <w:pStyle w:val="ListParagraph"/>
              <w:numPr>
                <w:ilvl w:val="0"/>
                <w:numId w:val="7"/>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1EC632DE" w14:textId="77777777" w:rsidR="00056BDC" w:rsidRPr="00334D96" w:rsidRDefault="00056BDC" w:rsidP="00056BDC">
            <w:pPr>
              <w:pStyle w:val="ListParagraph"/>
              <w:numPr>
                <w:ilvl w:val="0"/>
                <w:numId w:val="7"/>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2E8C8CBE" w14:textId="349A2F50" w:rsidR="00056BDC" w:rsidRPr="00334D96" w:rsidRDefault="00056BDC" w:rsidP="00056BDC">
            <w:pPr>
              <w:pStyle w:val="ListParagraph"/>
              <w:numPr>
                <w:ilvl w:val="0"/>
                <w:numId w:val="7"/>
              </w:numPr>
              <w:spacing w:before="120"/>
              <w:rPr>
                <w:rFonts w:asciiTheme="majorBidi" w:eastAsia="Calibri" w:hAnsiTheme="majorBidi" w:cstheme="majorBidi"/>
                <w:color w:val="000000"/>
                <w:sz w:val="24"/>
                <w:szCs w:val="24"/>
              </w:rPr>
            </w:pPr>
            <w:r w:rsidRPr="00334D96">
              <w:rPr>
                <w:rFonts w:asciiTheme="majorBidi" w:hAnsiTheme="majorBidi" w:cstheme="majorBidi"/>
                <w:sz w:val="24"/>
                <w:szCs w:val="24"/>
              </w:rPr>
              <w:t>Case based learning</w:t>
            </w:r>
          </w:p>
        </w:tc>
        <w:tc>
          <w:tcPr>
            <w:tcW w:w="2203" w:type="dxa"/>
            <w:vAlign w:val="center"/>
          </w:tcPr>
          <w:p w14:paraId="121B3065"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381C3D67"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2E6C6BED"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10753A9E"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7C5678DD"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61002E69" w14:textId="1C67C2B4"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1300BF0E" w14:textId="77777777" w:rsidTr="00056BDC">
        <w:tc>
          <w:tcPr>
            <w:tcW w:w="803" w:type="dxa"/>
            <w:vAlign w:val="center"/>
          </w:tcPr>
          <w:p w14:paraId="2E20A3CF" w14:textId="02AAD4A1"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13</w:t>
            </w:r>
          </w:p>
        </w:tc>
        <w:tc>
          <w:tcPr>
            <w:tcW w:w="857" w:type="dxa"/>
            <w:vAlign w:val="center"/>
          </w:tcPr>
          <w:p w14:paraId="35391451" w14:textId="7524E306"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69CD3247" w14:textId="61874C82" w:rsidR="00056BDC" w:rsidRPr="00334D96" w:rsidRDefault="00056BDC" w:rsidP="00056BDC">
            <w:pPr>
              <w:jc w:val="cente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a1, </w:t>
            </w:r>
            <w:r>
              <w:rPr>
                <w:rFonts w:asciiTheme="majorBidi" w:hAnsiTheme="majorBidi" w:cstheme="majorBidi"/>
                <w:color w:val="000000" w:themeColor="text1"/>
                <w:sz w:val="24"/>
                <w:szCs w:val="24"/>
                <w:lang w:val="en"/>
              </w:rPr>
              <w:t>b2, b4, b5</w:t>
            </w:r>
          </w:p>
        </w:tc>
        <w:tc>
          <w:tcPr>
            <w:tcW w:w="2241" w:type="dxa"/>
          </w:tcPr>
          <w:p w14:paraId="47B31360" w14:textId="7FEF9DA2" w:rsidR="00056BDC" w:rsidRPr="00334D96" w:rsidRDefault="00056BDC" w:rsidP="00056BDC">
            <w:pPr>
              <w:pStyle w:val="ListParagraph"/>
              <w:numPr>
                <w:ilvl w:val="0"/>
                <w:numId w:val="4"/>
              </w:numPr>
              <w:spacing w:beforeLines="20" w:before="48" w:afterLines="20" w:after="48"/>
              <w:jc w:val="left"/>
              <w:rPr>
                <w:rFonts w:asciiTheme="majorBidi" w:hAnsiTheme="majorBidi" w:cstheme="majorBidi"/>
                <w:sz w:val="24"/>
                <w:szCs w:val="24"/>
              </w:rPr>
            </w:pPr>
            <w:r w:rsidRPr="00334D96">
              <w:rPr>
                <w:rFonts w:asciiTheme="majorBidi" w:hAnsiTheme="majorBidi" w:cstheme="majorBidi"/>
                <w:b/>
                <w:bCs/>
                <w:sz w:val="24"/>
                <w:szCs w:val="24"/>
              </w:rPr>
              <w:t>Personal hygiene:</w:t>
            </w:r>
          </w:p>
          <w:p w14:paraId="46212502"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Introduction &amp; terminology</w:t>
            </w:r>
          </w:p>
          <w:p w14:paraId="0095A2F5"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Oral hygiene</w:t>
            </w:r>
          </w:p>
          <w:p w14:paraId="079953B2"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Hair care</w:t>
            </w:r>
          </w:p>
          <w:p w14:paraId="202C7A1B"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 xml:space="preserve">Bed pan, Urinal </w:t>
            </w:r>
          </w:p>
          <w:p w14:paraId="655523C1"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Perineal &amp; Genital care</w:t>
            </w:r>
          </w:p>
          <w:p w14:paraId="0E497F51" w14:textId="77777777" w:rsidR="00056BDC" w:rsidRPr="00334D96" w:rsidRDefault="00056BDC" w:rsidP="00056BDC">
            <w:pPr>
              <w:pStyle w:val="ListParagraph"/>
              <w:numPr>
                <w:ilvl w:val="0"/>
                <w:numId w:val="14"/>
              </w:numPr>
              <w:spacing w:beforeLines="20" w:before="48" w:afterLines="20" w:after="48"/>
              <w:rPr>
                <w:rFonts w:asciiTheme="majorBidi" w:hAnsiTheme="majorBidi" w:cstheme="majorBidi"/>
                <w:sz w:val="24"/>
                <w:szCs w:val="24"/>
              </w:rPr>
            </w:pPr>
            <w:r w:rsidRPr="00334D96">
              <w:rPr>
                <w:rFonts w:asciiTheme="majorBidi" w:hAnsiTheme="majorBidi" w:cstheme="majorBidi"/>
                <w:sz w:val="24"/>
                <w:szCs w:val="24"/>
              </w:rPr>
              <w:t xml:space="preserve">Eye &amp; Ear care </w:t>
            </w:r>
          </w:p>
          <w:p w14:paraId="12CE78B2" w14:textId="34A5FA47" w:rsidR="00056BDC" w:rsidRPr="00334D96" w:rsidRDefault="00056BDC" w:rsidP="00056BDC">
            <w:pPr>
              <w:pStyle w:val="ListParagraph"/>
              <w:spacing w:beforeLines="20" w:before="48" w:afterLines="20" w:after="48"/>
              <w:ind w:left="450"/>
              <w:jc w:val="left"/>
              <w:rPr>
                <w:rFonts w:asciiTheme="majorBidi" w:hAnsiTheme="majorBidi" w:cstheme="majorBidi"/>
                <w:sz w:val="24"/>
                <w:szCs w:val="24"/>
              </w:rPr>
            </w:pPr>
          </w:p>
          <w:p w14:paraId="000EB93F" w14:textId="77777777" w:rsidR="00056BDC" w:rsidRPr="00334D96" w:rsidRDefault="00056BDC" w:rsidP="00056BDC">
            <w:pPr>
              <w:spacing w:beforeLines="20" w:before="48" w:afterLines="20" w:after="48"/>
              <w:ind w:left="90"/>
              <w:jc w:val="left"/>
              <w:rPr>
                <w:rFonts w:asciiTheme="majorBidi" w:hAnsiTheme="majorBidi" w:cstheme="majorBidi"/>
                <w:sz w:val="24"/>
                <w:szCs w:val="24"/>
              </w:rPr>
            </w:pPr>
          </w:p>
        </w:tc>
        <w:tc>
          <w:tcPr>
            <w:tcW w:w="2043" w:type="dxa"/>
            <w:vAlign w:val="center"/>
          </w:tcPr>
          <w:p w14:paraId="5453C4C1" w14:textId="7777777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2CB009EA" w14:textId="7777777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78791BC3" w14:textId="7777777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4FE54522" w14:textId="592B0C29"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041B49F1"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25F058E0"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108E574E"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3FB7FB37"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102D4972"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2999F961" w14:textId="3467536F" w:rsidR="00056BDC" w:rsidRPr="00334D96" w:rsidRDefault="00056BDC" w:rsidP="00056BDC">
            <w:pPr>
              <w:jc w:val="left"/>
              <w:rPr>
                <w:rFonts w:asciiTheme="majorBidi" w:hAnsiTheme="majorBidi" w:cstheme="majorBidi"/>
                <w:color w:val="000000" w:themeColor="text1"/>
                <w:sz w:val="24"/>
                <w:szCs w:val="24"/>
                <w:lang w:val="en"/>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056BDC" w:rsidRPr="00334D96" w14:paraId="2D17D313" w14:textId="77777777" w:rsidTr="00056BDC">
        <w:tc>
          <w:tcPr>
            <w:tcW w:w="803" w:type="dxa"/>
            <w:vAlign w:val="center"/>
          </w:tcPr>
          <w:p w14:paraId="4BBEF04B" w14:textId="3906C0CA" w:rsidR="00056BDC" w:rsidRPr="00334D96" w:rsidRDefault="00056BDC"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14</w:t>
            </w:r>
          </w:p>
        </w:tc>
        <w:tc>
          <w:tcPr>
            <w:tcW w:w="857" w:type="dxa"/>
            <w:vAlign w:val="center"/>
          </w:tcPr>
          <w:p w14:paraId="77153BB1" w14:textId="23264C85" w:rsidR="00056BDC" w:rsidRPr="00334D96" w:rsidRDefault="007072DE"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7" w:type="dxa"/>
            <w:vAlign w:val="center"/>
          </w:tcPr>
          <w:p w14:paraId="049FFC53" w14:textId="1753415B" w:rsidR="00056BDC" w:rsidRPr="00334D96" w:rsidRDefault="00056BDC" w:rsidP="00056BDC">
            <w:pPr>
              <w:jc w:val="center"/>
              <w:rPr>
                <w:rFonts w:asciiTheme="majorBidi" w:hAnsiTheme="majorBidi" w:cstheme="majorBidi"/>
                <w:color w:val="000000" w:themeColor="text1"/>
                <w:sz w:val="24"/>
                <w:szCs w:val="24"/>
                <w:lang w:val="en"/>
              </w:rPr>
            </w:pPr>
            <w:r w:rsidRPr="00334D96">
              <w:rPr>
                <w:rFonts w:asciiTheme="majorBidi" w:hAnsiTheme="majorBidi" w:cstheme="majorBidi"/>
                <w:sz w:val="24"/>
                <w:szCs w:val="24"/>
              </w:rPr>
              <w:t xml:space="preserve">a 1, </w:t>
            </w:r>
            <w:r>
              <w:rPr>
                <w:rFonts w:asciiTheme="majorBidi" w:hAnsiTheme="majorBidi" w:cstheme="majorBidi"/>
                <w:sz w:val="24"/>
                <w:szCs w:val="24"/>
              </w:rPr>
              <w:t xml:space="preserve">a2, </w:t>
            </w:r>
            <w:r w:rsidRPr="00334D96">
              <w:rPr>
                <w:rFonts w:asciiTheme="majorBidi" w:hAnsiTheme="majorBidi" w:cstheme="majorBidi"/>
                <w:sz w:val="24"/>
                <w:szCs w:val="24"/>
              </w:rPr>
              <w:t xml:space="preserve">b1, b2, b3, b4, </w:t>
            </w:r>
            <w:r>
              <w:rPr>
                <w:rFonts w:asciiTheme="majorBidi" w:hAnsiTheme="majorBidi" w:cstheme="majorBidi"/>
                <w:sz w:val="24"/>
                <w:szCs w:val="24"/>
              </w:rPr>
              <w:t>b5</w:t>
            </w:r>
          </w:p>
        </w:tc>
        <w:tc>
          <w:tcPr>
            <w:tcW w:w="2241" w:type="dxa"/>
          </w:tcPr>
          <w:p w14:paraId="10A5E469" w14:textId="0DEDEC56" w:rsidR="00056BDC" w:rsidRPr="00334D96" w:rsidRDefault="00056BDC" w:rsidP="00056BDC">
            <w:pPr>
              <w:pStyle w:val="ListParagraph"/>
              <w:numPr>
                <w:ilvl w:val="0"/>
                <w:numId w:val="4"/>
              </w:numPr>
              <w:jc w:val="left"/>
              <w:rPr>
                <w:rFonts w:asciiTheme="majorBidi" w:hAnsiTheme="majorBidi" w:cstheme="majorBidi"/>
                <w:b/>
                <w:bCs/>
                <w:sz w:val="24"/>
                <w:szCs w:val="24"/>
              </w:rPr>
            </w:pPr>
            <w:r w:rsidRPr="00334D96">
              <w:rPr>
                <w:rFonts w:asciiTheme="majorBidi" w:hAnsiTheme="majorBidi" w:cstheme="majorBidi"/>
                <w:b/>
                <w:bCs/>
                <w:sz w:val="24"/>
                <w:szCs w:val="24"/>
              </w:rPr>
              <w:t xml:space="preserve">Open lab training </w:t>
            </w:r>
          </w:p>
          <w:p w14:paraId="089FBBEC" w14:textId="77BDE34B" w:rsidR="00056BDC" w:rsidRPr="00334D96" w:rsidRDefault="00056BDC" w:rsidP="00056BDC">
            <w:pPr>
              <w:pStyle w:val="ListParagraph"/>
              <w:spacing w:beforeLines="20" w:before="48" w:afterLines="20" w:after="48"/>
              <w:ind w:left="450"/>
              <w:jc w:val="left"/>
              <w:rPr>
                <w:rFonts w:asciiTheme="majorBidi" w:hAnsiTheme="majorBidi" w:cstheme="majorBidi"/>
                <w:color w:val="000000" w:themeColor="text1"/>
                <w:sz w:val="24"/>
                <w:szCs w:val="24"/>
                <w:lang w:val="en"/>
              </w:rPr>
            </w:pPr>
          </w:p>
        </w:tc>
        <w:tc>
          <w:tcPr>
            <w:tcW w:w="2043" w:type="dxa"/>
            <w:vAlign w:val="center"/>
          </w:tcPr>
          <w:p w14:paraId="69500ABF" w14:textId="7777777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Simulation</w:t>
            </w:r>
          </w:p>
          <w:p w14:paraId="3EB93261" w14:textId="7777777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Skills demonstration</w:t>
            </w:r>
            <w:r w:rsidRPr="00334D96">
              <w:rPr>
                <w:rFonts w:asciiTheme="majorBidi" w:hAnsiTheme="majorBidi" w:cstheme="majorBidi"/>
                <w:sz w:val="24"/>
                <w:szCs w:val="24"/>
              </w:rPr>
              <w:t xml:space="preserve"> </w:t>
            </w:r>
          </w:p>
          <w:p w14:paraId="72F8EFF3" w14:textId="61CE89C7" w:rsidR="00056BDC" w:rsidRPr="00334D96" w:rsidRDefault="00056BDC" w:rsidP="00056BDC">
            <w:pPr>
              <w:pStyle w:val="ListParagraph"/>
              <w:numPr>
                <w:ilvl w:val="0"/>
                <w:numId w:val="3"/>
              </w:num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Case based learning</w:t>
            </w:r>
          </w:p>
        </w:tc>
        <w:tc>
          <w:tcPr>
            <w:tcW w:w="2203" w:type="dxa"/>
            <w:vAlign w:val="center"/>
          </w:tcPr>
          <w:p w14:paraId="30E8A4CD"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p>
          <w:p w14:paraId="68071021"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Quizzes and exercises </w:t>
            </w:r>
          </w:p>
          <w:p w14:paraId="7202C303"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examinations</w:t>
            </w:r>
          </w:p>
          <w:p w14:paraId="6F00420C"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Assignments </w:t>
            </w:r>
          </w:p>
          <w:p w14:paraId="77F2BF37" w14:textId="77777777" w:rsidR="00056BDC" w:rsidRPr="00334D96" w:rsidRDefault="00056BDC"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 xml:space="preserve">Case studies </w:t>
            </w:r>
          </w:p>
          <w:p w14:paraId="531A255A" w14:textId="369EA0BC" w:rsidR="00056BDC" w:rsidRPr="00334D96" w:rsidRDefault="00056BDC" w:rsidP="00056BDC">
            <w:pPr>
              <w:rPr>
                <w:rFonts w:asciiTheme="majorBidi" w:eastAsia="Times New Roman" w:hAnsiTheme="majorBidi" w:cstheme="majorBidi"/>
                <w:color w:val="000000" w:themeColor="text1"/>
                <w:sz w:val="24"/>
                <w:szCs w:val="24"/>
                <w:lang w:val="en" w:bidi="ar"/>
              </w:rPr>
            </w:pPr>
            <w:r>
              <w:rPr>
                <w:rFonts w:asciiTheme="majorBidi" w:hAnsiTheme="majorBidi" w:cstheme="majorBidi"/>
                <w:sz w:val="24"/>
                <w:szCs w:val="24"/>
              </w:rPr>
              <w:t>Clinical performance</w:t>
            </w:r>
            <w:r w:rsidRPr="00334D96">
              <w:rPr>
                <w:rFonts w:asciiTheme="majorBidi" w:hAnsiTheme="majorBidi" w:cstheme="majorBidi"/>
                <w:sz w:val="24"/>
                <w:szCs w:val="24"/>
              </w:rPr>
              <w:t xml:space="preserve"> checklist</w:t>
            </w:r>
          </w:p>
        </w:tc>
      </w:tr>
      <w:tr w:rsidR="001827E9" w:rsidRPr="00334D96" w14:paraId="28AA5974" w14:textId="77777777" w:rsidTr="00056BDC">
        <w:tc>
          <w:tcPr>
            <w:tcW w:w="803" w:type="dxa"/>
            <w:vAlign w:val="center"/>
          </w:tcPr>
          <w:p w14:paraId="32690B5D" w14:textId="6DF0B548" w:rsidR="001827E9" w:rsidRPr="00334D96" w:rsidRDefault="001827E9"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15</w:t>
            </w:r>
          </w:p>
        </w:tc>
        <w:tc>
          <w:tcPr>
            <w:tcW w:w="857" w:type="dxa"/>
            <w:vAlign w:val="center"/>
          </w:tcPr>
          <w:p w14:paraId="02E5C183" w14:textId="5A2F54A8" w:rsidR="001827E9" w:rsidRDefault="001827E9"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1247" w:type="dxa"/>
            <w:vAlign w:val="center"/>
          </w:tcPr>
          <w:p w14:paraId="433D6015" w14:textId="3BC3CD49" w:rsidR="001827E9" w:rsidRPr="00334D96" w:rsidRDefault="001827E9" w:rsidP="00056BDC">
            <w:pPr>
              <w:jc w:val="center"/>
              <w:rPr>
                <w:rFonts w:asciiTheme="majorBidi" w:hAnsiTheme="majorBidi" w:cstheme="majorBidi"/>
                <w:sz w:val="24"/>
                <w:szCs w:val="24"/>
              </w:rPr>
            </w:pPr>
            <w:r w:rsidRPr="00334D96">
              <w:rPr>
                <w:rFonts w:asciiTheme="majorBidi" w:hAnsiTheme="majorBidi" w:cstheme="majorBidi"/>
                <w:sz w:val="24"/>
                <w:szCs w:val="24"/>
              </w:rPr>
              <w:t xml:space="preserve">b1, b2, b3, b4, </w:t>
            </w:r>
            <w:r>
              <w:rPr>
                <w:rFonts w:asciiTheme="majorBidi" w:hAnsiTheme="majorBidi" w:cstheme="majorBidi"/>
                <w:sz w:val="24"/>
                <w:szCs w:val="24"/>
              </w:rPr>
              <w:t>b5</w:t>
            </w:r>
          </w:p>
        </w:tc>
        <w:tc>
          <w:tcPr>
            <w:tcW w:w="2241" w:type="dxa"/>
          </w:tcPr>
          <w:p w14:paraId="249BE6E4" w14:textId="1C795945" w:rsidR="001827E9" w:rsidRPr="00334D96" w:rsidRDefault="001827E9" w:rsidP="00056BDC">
            <w:pPr>
              <w:pStyle w:val="ListParagraph"/>
              <w:numPr>
                <w:ilvl w:val="0"/>
                <w:numId w:val="4"/>
              </w:numPr>
              <w:jc w:val="left"/>
              <w:rPr>
                <w:rFonts w:asciiTheme="majorBidi" w:hAnsiTheme="majorBidi" w:cstheme="majorBidi"/>
                <w:b/>
                <w:bCs/>
                <w:sz w:val="24"/>
                <w:szCs w:val="24"/>
              </w:rPr>
            </w:pPr>
            <w:r w:rsidRPr="00334D96">
              <w:rPr>
                <w:rFonts w:asciiTheme="majorBidi" w:eastAsia="Times New Roman" w:hAnsiTheme="majorBidi" w:cstheme="majorBidi"/>
                <w:b/>
                <w:bCs/>
                <w:color w:val="000000" w:themeColor="text1"/>
                <w:sz w:val="24"/>
                <w:szCs w:val="24"/>
                <w:lang w:val="en" w:bidi="ar"/>
              </w:rPr>
              <w:t>Final Clinical Exam</w:t>
            </w:r>
          </w:p>
        </w:tc>
        <w:tc>
          <w:tcPr>
            <w:tcW w:w="2043" w:type="dxa"/>
            <w:vAlign w:val="center"/>
          </w:tcPr>
          <w:p w14:paraId="0BF57A78" w14:textId="4D0946BF" w:rsidR="001827E9" w:rsidRPr="00334D96" w:rsidRDefault="001827E9" w:rsidP="00056BDC">
            <w:pPr>
              <w:pStyle w:val="ListParagraph"/>
              <w:numPr>
                <w:ilvl w:val="0"/>
                <w:numId w:val="3"/>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w:t>
            </w:r>
          </w:p>
        </w:tc>
        <w:tc>
          <w:tcPr>
            <w:tcW w:w="2203" w:type="dxa"/>
            <w:vAlign w:val="center"/>
          </w:tcPr>
          <w:p w14:paraId="63680590" w14:textId="1BD4E02D" w:rsidR="001827E9" w:rsidRPr="00334D96" w:rsidRDefault="001827E9" w:rsidP="001827E9">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Clinical exam</w:t>
            </w:r>
            <w:r>
              <w:rPr>
                <w:rFonts w:asciiTheme="majorBidi" w:hAnsiTheme="majorBidi" w:cstheme="majorBidi"/>
                <w:sz w:val="24"/>
                <w:szCs w:val="24"/>
              </w:rPr>
              <w:t>, Clinical performance</w:t>
            </w:r>
            <w:r w:rsidRPr="00334D96">
              <w:rPr>
                <w:rFonts w:asciiTheme="majorBidi" w:hAnsiTheme="majorBidi" w:cstheme="majorBidi"/>
                <w:sz w:val="24"/>
                <w:szCs w:val="24"/>
              </w:rPr>
              <w:t xml:space="preserve"> checklist</w:t>
            </w:r>
          </w:p>
        </w:tc>
      </w:tr>
      <w:tr w:rsidR="00E72F9B" w:rsidRPr="00334D96" w14:paraId="3D98FC6F" w14:textId="77777777" w:rsidTr="00056BDC">
        <w:tc>
          <w:tcPr>
            <w:tcW w:w="803" w:type="dxa"/>
            <w:vAlign w:val="center"/>
          </w:tcPr>
          <w:p w14:paraId="40C3664A" w14:textId="66DC233D" w:rsidR="00E72F9B" w:rsidRPr="00334D96" w:rsidRDefault="001827E9" w:rsidP="00056BD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lastRenderedPageBreak/>
              <w:t>16</w:t>
            </w:r>
          </w:p>
        </w:tc>
        <w:tc>
          <w:tcPr>
            <w:tcW w:w="857" w:type="dxa"/>
            <w:vAlign w:val="center"/>
          </w:tcPr>
          <w:p w14:paraId="2337FF66" w14:textId="513590DE" w:rsidR="00E72F9B" w:rsidRDefault="001827E9" w:rsidP="00056BDC">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1:30</w:t>
            </w:r>
          </w:p>
        </w:tc>
        <w:tc>
          <w:tcPr>
            <w:tcW w:w="1247" w:type="dxa"/>
            <w:vAlign w:val="center"/>
          </w:tcPr>
          <w:p w14:paraId="364DAFB7" w14:textId="52F0997A" w:rsidR="00E72F9B" w:rsidRPr="00334D96" w:rsidRDefault="001827E9" w:rsidP="00056BDC">
            <w:pPr>
              <w:jc w:val="center"/>
              <w:rPr>
                <w:rFonts w:asciiTheme="majorBidi" w:hAnsiTheme="majorBidi" w:cstheme="majorBidi"/>
                <w:sz w:val="24"/>
                <w:szCs w:val="24"/>
              </w:rPr>
            </w:pPr>
            <w:r w:rsidRPr="00334D96">
              <w:rPr>
                <w:rFonts w:asciiTheme="majorBidi" w:hAnsiTheme="majorBidi" w:cstheme="majorBidi"/>
                <w:sz w:val="24"/>
                <w:szCs w:val="24"/>
              </w:rPr>
              <w:t xml:space="preserve">a 1, </w:t>
            </w:r>
            <w:r>
              <w:rPr>
                <w:rFonts w:asciiTheme="majorBidi" w:hAnsiTheme="majorBidi" w:cstheme="majorBidi"/>
                <w:sz w:val="24"/>
                <w:szCs w:val="24"/>
              </w:rPr>
              <w:t xml:space="preserve">a2, </w:t>
            </w:r>
            <w:r w:rsidRPr="00334D96">
              <w:rPr>
                <w:rFonts w:asciiTheme="majorBidi" w:hAnsiTheme="majorBidi" w:cstheme="majorBidi"/>
                <w:sz w:val="24"/>
                <w:szCs w:val="24"/>
              </w:rPr>
              <w:t>b1, b2, b3, b4</w:t>
            </w:r>
          </w:p>
        </w:tc>
        <w:tc>
          <w:tcPr>
            <w:tcW w:w="2241" w:type="dxa"/>
          </w:tcPr>
          <w:p w14:paraId="5D5ADA24" w14:textId="488C9BCA" w:rsidR="00E72F9B" w:rsidRPr="00334D96" w:rsidRDefault="001827E9" w:rsidP="00056BDC">
            <w:pPr>
              <w:pStyle w:val="ListParagraph"/>
              <w:numPr>
                <w:ilvl w:val="0"/>
                <w:numId w:val="4"/>
              </w:numPr>
              <w:jc w:val="left"/>
              <w:rPr>
                <w:rFonts w:asciiTheme="majorBidi" w:hAnsiTheme="majorBidi" w:cstheme="majorBidi"/>
                <w:b/>
                <w:bCs/>
                <w:sz w:val="24"/>
                <w:szCs w:val="24"/>
              </w:rPr>
            </w:pPr>
            <w:r w:rsidRPr="00334D96">
              <w:rPr>
                <w:rFonts w:asciiTheme="majorBidi" w:eastAsia="Times New Roman" w:hAnsiTheme="majorBidi" w:cstheme="majorBidi"/>
                <w:b/>
                <w:bCs/>
                <w:color w:val="000000" w:themeColor="text1"/>
                <w:sz w:val="24"/>
                <w:szCs w:val="24"/>
                <w:lang w:val="en" w:bidi="ar"/>
              </w:rPr>
              <w:t xml:space="preserve">Final Witten Exam </w:t>
            </w:r>
          </w:p>
        </w:tc>
        <w:tc>
          <w:tcPr>
            <w:tcW w:w="2043" w:type="dxa"/>
            <w:vAlign w:val="center"/>
          </w:tcPr>
          <w:p w14:paraId="016F8F0B" w14:textId="77EBEBA5" w:rsidR="00E72F9B" w:rsidRPr="00334D96" w:rsidRDefault="001827E9" w:rsidP="00056BDC">
            <w:pPr>
              <w:pStyle w:val="ListParagraph"/>
              <w:numPr>
                <w:ilvl w:val="0"/>
                <w:numId w:val="3"/>
              </w:num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w:t>
            </w:r>
          </w:p>
        </w:tc>
        <w:tc>
          <w:tcPr>
            <w:tcW w:w="2203" w:type="dxa"/>
            <w:vAlign w:val="center"/>
          </w:tcPr>
          <w:p w14:paraId="2FCF450E" w14:textId="5DB20485" w:rsidR="00E72F9B" w:rsidRPr="00334D96" w:rsidRDefault="001827E9" w:rsidP="00056BDC">
            <w:pPr>
              <w:autoSpaceDE w:val="0"/>
              <w:autoSpaceDN w:val="0"/>
              <w:adjustRightInd w:val="0"/>
              <w:jc w:val="left"/>
              <w:rPr>
                <w:rFonts w:asciiTheme="majorBidi" w:hAnsiTheme="majorBidi" w:cstheme="majorBidi"/>
                <w:sz w:val="24"/>
                <w:szCs w:val="24"/>
              </w:rPr>
            </w:pPr>
            <w:r w:rsidRPr="00334D96">
              <w:rPr>
                <w:rFonts w:asciiTheme="majorBidi" w:hAnsiTheme="majorBidi" w:cstheme="majorBidi"/>
                <w:sz w:val="24"/>
                <w:szCs w:val="24"/>
              </w:rPr>
              <w:t>Written examination</w:t>
            </w:r>
          </w:p>
        </w:tc>
      </w:tr>
      <w:tr w:rsidR="003C3381" w:rsidRPr="00334D96" w14:paraId="21230DAE" w14:textId="77777777" w:rsidTr="00D8583A">
        <w:tc>
          <w:tcPr>
            <w:tcW w:w="803" w:type="dxa"/>
            <w:vAlign w:val="center"/>
          </w:tcPr>
          <w:p w14:paraId="1E101BC9" w14:textId="0F525985" w:rsidR="003C3381" w:rsidRPr="00334D96" w:rsidRDefault="003C3381" w:rsidP="00FC3FAD">
            <w:pPr>
              <w:jc w:val="center"/>
              <w:rPr>
                <w:rFonts w:asciiTheme="majorBidi" w:hAnsiTheme="majorBidi" w:cstheme="majorBidi"/>
                <w:b/>
                <w:bCs/>
                <w:color w:val="000000" w:themeColor="text1"/>
                <w:sz w:val="24"/>
                <w:szCs w:val="24"/>
                <w:lang w:val="en"/>
              </w:rPr>
            </w:pPr>
          </w:p>
        </w:tc>
        <w:tc>
          <w:tcPr>
            <w:tcW w:w="8591" w:type="dxa"/>
            <w:gridSpan w:val="5"/>
          </w:tcPr>
          <w:p w14:paraId="242456CF" w14:textId="6540F691" w:rsidR="003C3381" w:rsidRPr="00334D96" w:rsidRDefault="003C3381" w:rsidP="003C3381">
            <w:pPr>
              <w:rPr>
                <w:rFonts w:asciiTheme="majorBidi" w:eastAsia="Times New Roman" w:hAnsiTheme="majorBidi" w:cstheme="majorBidi"/>
                <w:color w:val="000000" w:themeColor="text1"/>
                <w:sz w:val="24"/>
                <w:szCs w:val="24"/>
                <w:lang w:val="en" w:bidi="ar"/>
              </w:rPr>
            </w:pPr>
          </w:p>
        </w:tc>
      </w:tr>
      <w:tr w:rsidR="00FC3FAD" w:rsidRPr="00334D96" w14:paraId="4246B16D" w14:textId="77777777" w:rsidTr="00EF5830">
        <w:tc>
          <w:tcPr>
            <w:tcW w:w="803" w:type="dxa"/>
            <w:vAlign w:val="center"/>
          </w:tcPr>
          <w:p w14:paraId="12F3479F" w14:textId="083FFBCF" w:rsidR="00FC3FAD" w:rsidRPr="00334D96" w:rsidRDefault="00FC3FAD" w:rsidP="00FC3FAD">
            <w:pPr>
              <w:jc w:val="center"/>
              <w:rPr>
                <w:rFonts w:asciiTheme="majorBidi" w:hAnsiTheme="majorBidi" w:cstheme="majorBidi"/>
                <w:b/>
                <w:bCs/>
                <w:color w:val="000000" w:themeColor="text1"/>
                <w:sz w:val="24"/>
                <w:szCs w:val="24"/>
                <w:lang w:val="en"/>
              </w:rPr>
            </w:pPr>
          </w:p>
        </w:tc>
        <w:tc>
          <w:tcPr>
            <w:tcW w:w="8591" w:type="dxa"/>
            <w:gridSpan w:val="5"/>
          </w:tcPr>
          <w:p w14:paraId="026A4787" w14:textId="20A6F153" w:rsidR="00FC3FAD" w:rsidRPr="00334D96" w:rsidRDefault="00FC3FAD" w:rsidP="00FC3FAD">
            <w:pPr>
              <w:rPr>
                <w:rFonts w:asciiTheme="majorBidi" w:eastAsia="Times New Roman" w:hAnsiTheme="majorBidi" w:cstheme="majorBidi"/>
                <w:b/>
                <w:bCs/>
                <w:color w:val="000000" w:themeColor="text1"/>
                <w:sz w:val="24"/>
                <w:szCs w:val="24"/>
                <w:lang w:val="en" w:bidi="ar"/>
              </w:rPr>
            </w:pPr>
          </w:p>
        </w:tc>
      </w:tr>
    </w:tbl>
    <w:p w14:paraId="422C129B" w14:textId="77777777" w:rsidR="00FF04AD" w:rsidRPr="00334D96" w:rsidRDefault="00FF04AD"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334D96" w14:paraId="59A3B887" w14:textId="77777777" w:rsidTr="00C13E20">
        <w:trPr>
          <w:trHeight w:val="397"/>
        </w:trPr>
        <w:tc>
          <w:tcPr>
            <w:tcW w:w="9394" w:type="dxa"/>
            <w:gridSpan w:val="2"/>
            <w:shd w:val="clear" w:color="auto" w:fill="D9D9D9" w:themeFill="background1" w:themeFillShade="D9"/>
          </w:tcPr>
          <w:p w14:paraId="7B3C76BA" w14:textId="05717C64" w:rsidR="00E125D8" w:rsidRPr="00334D96" w:rsidRDefault="00E125D8" w:rsidP="00E125D8">
            <w:pPr>
              <w:jc w:val="center"/>
              <w:rPr>
                <w:rFonts w:asciiTheme="majorBidi" w:hAnsiTheme="majorBidi" w:cstheme="majorBidi"/>
                <w:b/>
                <w:bCs/>
                <w:color w:val="000000" w:themeColor="text1"/>
                <w:sz w:val="24"/>
                <w:szCs w:val="24"/>
              </w:rPr>
            </w:pPr>
            <w:r w:rsidRPr="00334D96">
              <w:rPr>
                <w:rFonts w:asciiTheme="majorBidi" w:hAnsiTheme="majorBidi" w:cstheme="majorBidi"/>
                <w:b/>
                <w:bCs/>
                <w:color w:val="000000" w:themeColor="text1"/>
                <w:sz w:val="24"/>
                <w:szCs w:val="24"/>
              </w:rPr>
              <w:t>Constituents</w:t>
            </w:r>
            <w:r w:rsidR="0017050C" w:rsidRPr="00334D96">
              <w:rPr>
                <w:rFonts w:asciiTheme="majorBidi" w:hAnsiTheme="majorBidi" w:cstheme="majorBidi"/>
                <w:b/>
                <w:bCs/>
                <w:color w:val="000000" w:themeColor="text1"/>
                <w:sz w:val="24"/>
                <w:szCs w:val="24"/>
              </w:rPr>
              <w:t xml:space="preserve"> Components</w:t>
            </w:r>
          </w:p>
        </w:tc>
      </w:tr>
      <w:tr w:rsidR="00D64711" w:rsidRPr="00334D96" w14:paraId="3C3D1C2A" w14:textId="77777777" w:rsidTr="00EF5830">
        <w:trPr>
          <w:trHeight w:val="397"/>
        </w:trPr>
        <w:tc>
          <w:tcPr>
            <w:tcW w:w="6608" w:type="dxa"/>
            <w:shd w:val="clear" w:color="auto" w:fill="FFFFFF" w:themeFill="background1"/>
            <w:vAlign w:val="center"/>
          </w:tcPr>
          <w:p w14:paraId="674D8D77" w14:textId="77777777" w:rsidR="00D64711" w:rsidRPr="00334D96" w:rsidRDefault="00FF3E21" w:rsidP="00FC5206">
            <w:pPr>
              <w:pStyle w:val="ListParagraph"/>
              <w:numPr>
                <w:ilvl w:val="0"/>
                <w:numId w:val="15"/>
              </w:numPr>
              <w:jc w:val="left"/>
              <w:rPr>
                <w:rFonts w:asciiTheme="majorBidi" w:hAnsiTheme="majorBidi" w:cstheme="majorBidi"/>
                <w:sz w:val="24"/>
                <w:szCs w:val="24"/>
              </w:rPr>
            </w:pPr>
            <w:proofErr w:type="spellStart"/>
            <w:r w:rsidRPr="00334D96">
              <w:rPr>
                <w:rFonts w:asciiTheme="majorBidi" w:hAnsiTheme="majorBidi" w:cstheme="majorBidi"/>
                <w:sz w:val="24"/>
                <w:szCs w:val="24"/>
              </w:rPr>
              <w:t>Bermanm</w:t>
            </w:r>
            <w:proofErr w:type="spellEnd"/>
            <w:r w:rsidRPr="00334D96">
              <w:rPr>
                <w:rFonts w:asciiTheme="majorBidi" w:hAnsiTheme="majorBidi" w:cstheme="majorBidi"/>
                <w:sz w:val="24"/>
                <w:szCs w:val="24"/>
              </w:rPr>
              <w:t>, A, Synder, S, Frandsen, C. (2016).</w:t>
            </w:r>
            <w:r w:rsidRPr="00334D96">
              <w:rPr>
                <w:rFonts w:asciiTheme="majorBidi" w:hAnsiTheme="majorBidi" w:cstheme="majorBidi"/>
                <w:color w:val="404040"/>
                <w:sz w:val="24"/>
                <w:szCs w:val="24"/>
                <w:shd w:val="clear" w:color="auto" w:fill="FFFFFF"/>
              </w:rPr>
              <w:t xml:space="preserve"> Kozier &amp; Erb's Fundamentals of Nursing: Concepts, Process, and Practice. (10</w:t>
            </w:r>
            <w:r w:rsidRPr="00334D96">
              <w:rPr>
                <w:rFonts w:asciiTheme="majorBidi" w:hAnsiTheme="majorBidi" w:cstheme="majorBidi"/>
                <w:color w:val="404040"/>
                <w:sz w:val="24"/>
                <w:szCs w:val="24"/>
                <w:shd w:val="clear" w:color="auto" w:fill="FFFFFF"/>
                <w:vertAlign w:val="superscript"/>
              </w:rPr>
              <w:t>th</w:t>
            </w:r>
            <w:r w:rsidRPr="00334D96">
              <w:rPr>
                <w:rFonts w:asciiTheme="majorBidi" w:hAnsiTheme="majorBidi" w:cstheme="majorBidi"/>
                <w:color w:val="404040"/>
                <w:sz w:val="24"/>
                <w:szCs w:val="24"/>
                <w:shd w:val="clear" w:color="auto" w:fill="FFFFFF"/>
              </w:rPr>
              <w:t xml:space="preserve"> ed). Julie Levin Alexander</w:t>
            </w:r>
            <w:r w:rsidR="008F6577" w:rsidRPr="00334D96">
              <w:rPr>
                <w:rFonts w:asciiTheme="majorBidi" w:hAnsiTheme="majorBidi" w:cstheme="majorBidi"/>
                <w:color w:val="404040"/>
                <w:sz w:val="24"/>
                <w:szCs w:val="24"/>
                <w:shd w:val="clear" w:color="auto" w:fill="FFFFFF"/>
              </w:rPr>
              <w:t>.</w:t>
            </w:r>
          </w:p>
          <w:p w14:paraId="78EAEFBA" w14:textId="7CCAA8FC" w:rsidR="008F6577" w:rsidRPr="00334D96" w:rsidRDefault="008F6577" w:rsidP="00FC5206">
            <w:pPr>
              <w:pStyle w:val="ListParagraph"/>
              <w:numPr>
                <w:ilvl w:val="0"/>
                <w:numId w:val="15"/>
              </w:numPr>
              <w:jc w:val="left"/>
              <w:rPr>
                <w:rFonts w:asciiTheme="majorBidi" w:hAnsiTheme="majorBidi" w:cstheme="majorBidi"/>
                <w:sz w:val="24"/>
                <w:szCs w:val="24"/>
              </w:rPr>
            </w:pPr>
            <w:r w:rsidRPr="00334D96">
              <w:rPr>
                <w:rFonts w:asciiTheme="majorBidi" w:hAnsiTheme="majorBidi" w:cstheme="majorBidi"/>
                <w:sz w:val="24"/>
                <w:szCs w:val="24"/>
              </w:rPr>
              <w:t xml:space="preserve">Kozier B., Erb G., and Olivier R. (2015) Fundamentals of Nursing, Concepts, Process and Practice. 10th Edition. California: Addison </w:t>
            </w:r>
            <w:proofErr w:type="spellStart"/>
            <w:r w:rsidRPr="00334D96">
              <w:rPr>
                <w:rFonts w:asciiTheme="majorBidi" w:hAnsiTheme="majorBidi" w:cstheme="majorBidi"/>
                <w:sz w:val="24"/>
                <w:szCs w:val="24"/>
              </w:rPr>
              <w:t>WeslyCo</w:t>
            </w:r>
            <w:proofErr w:type="spellEnd"/>
            <w:r w:rsidRPr="00334D96">
              <w:rPr>
                <w:rFonts w:asciiTheme="majorBidi" w:hAnsiTheme="majorBidi" w:cstheme="majorBidi"/>
                <w:sz w:val="24"/>
                <w:szCs w:val="24"/>
              </w:rPr>
              <w:t xml:space="preserve">, latest edition </w:t>
            </w:r>
          </w:p>
        </w:tc>
        <w:tc>
          <w:tcPr>
            <w:tcW w:w="2786" w:type="dxa"/>
            <w:shd w:val="clear" w:color="auto" w:fill="D9D9D9" w:themeFill="background1" w:themeFillShade="D9"/>
            <w:vAlign w:val="center"/>
          </w:tcPr>
          <w:p w14:paraId="67FBA6DB" w14:textId="605450F9" w:rsidR="00D64711" w:rsidRPr="00334D96" w:rsidRDefault="00D64711" w:rsidP="00D64711">
            <w:pPr>
              <w:rPr>
                <w:rFonts w:asciiTheme="majorBidi" w:hAnsiTheme="majorBidi" w:cstheme="majorBidi"/>
                <w:b/>
                <w:bCs/>
                <w:color w:val="000000" w:themeColor="text1"/>
                <w:sz w:val="24"/>
                <w:szCs w:val="24"/>
              </w:rPr>
            </w:pPr>
            <w:r w:rsidRPr="00334D96">
              <w:rPr>
                <w:rFonts w:asciiTheme="majorBidi" w:hAnsiTheme="majorBidi" w:cstheme="majorBidi"/>
                <w:b/>
                <w:bCs/>
                <w:color w:val="000000" w:themeColor="text1"/>
                <w:sz w:val="24"/>
                <w:szCs w:val="24"/>
              </w:rPr>
              <w:t>Textbook</w:t>
            </w:r>
          </w:p>
        </w:tc>
      </w:tr>
      <w:tr w:rsidR="00D64711" w:rsidRPr="00334D96" w14:paraId="779928AC" w14:textId="77777777" w:rsidTr="00E125D8">
        <w:trPr>
          <w:trHeight w:val="397"/>
        </w:trPr>
        <w:tc>
          <w:tcPr>
            <w:tcW w:w="6608" w:type="dxa"/>
            <w:shd w:val="clear" w:color="auto" w:fill="FFFFFF" w:themeFill="background1"/>
          </w:tcPr>
          <w:p w14:paraId="6D29BCCD" w14:textId="77777777" w:rsidR="008F6577" w:rsidRPr="00334D96" w:rsidRDefault="008F6577" w:rsidP="00FC5206">
            <w:pPr>
              <w:pStyle w:val="ListParagraph"/>
              <w:numPr>
                <w:ilvl w:val="0"/>
                <w:numId w:val="15"/>
              </w:numPr>
              <w:jc w:val="left"/>
              <w:rPr>
                <w:rFonts w:asciiTheme="majorBidi" w:hAnsiTheme="majorBidi" w:cstheme="majorBidi"/>
                <w:sz w:val="24"/>
                <w:szCs w:val="24"/>
              </w:rPr>
            </w:pPr>
            <w:r w:rsidRPr="00334D96">
              <w:rPr>
                <w:rFonts w:asciiTheme="majorBidi" w:hAnsiTheme="majorBidi" w:cstheme="majorBidi"/>
                <w:sz w:val="24"/>
                <w:szCs w:val="24"/>
              </w:rPr>
              <w:t xml:space="preserve">Lippincott procedure  </w:t>
            </w:r>
          </w:p>
          <w:p w14:paraId="0F6E53B9" w14:textId="482B211A" w:rsidR="00D64711" w:rsidRPr="00334D96" w:rsidRDefault="00D64711" w:rsidP="00D64711">
            <w:pPr>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168E993B" w14:textId="77777777" w:rsidR="00D64711" w:rsidRPr="00334D96" w:rsidRDefault="00D64711" w:rsidP="00D64711">
            <w:pPr>
              <w:rPr>
                <w:rFonts w:asciiTheme="majorBidi" w:hAnsiTheme="majorBidi" w:cstheme="majorBidi"/>
                <w:b/>
                <w:bCs/>
                <w:color w:val="000000" w:themeColor="text1"/>
                <w:sz w:val="24"/>
                <w:szCs w:val="24"/>
              </w:rPr>
            </w:pPr>
            <w:r w:rsidRPr="00334D96">
              <w:rPr>
                <w:rFonts w:asciiTheme="majorBidi" w:hAnsiTheme="majorBidi" w:cstheme="majorBidi"/>
                <w:b/>
                <w:bCs/>
                <w:color w:val="000000" w:themeColor="text1"/>
                <w:sz w:val="24"/>
                <w:szCs w:val="24"/>
              </w:rPr>
              <w:t>References</w:t>
            </w:r>
          </w:p>
        </w:tc>
      </w:tr>
      <w:tr w:rsidR="00D64711" w:rsidRPr="00334D96" w14:paraId="08076AC0" w14:textId="77777777" w:rsidTr="00E125D8">
        <w:trPr>
          <w:trHeight w:val="397"/>
        </w:trPr>
        <w:tc>
          <w:tcPr>
            <w:tcW w:w="6608" w:type="dxa"/>
            <w:shd w:val="clear" w:color="auto" w:fill="FFFFFF" w:themeFill="background1"/>
          </w:tcPr>
          <w:p w14:paraId="49BA502F" w14:textId="3168B8B2" w:rsidR="00D64711" w:rsidRPr="00334D96" w:rsidRDefault="008F6577" w:rsidP="008F6577">
            <w:pPr>
              <w:pStyle w:val="Default"/>
              <w:jc w:val="both"/>
              <w:rPr>
                <w:rFonts w:asciiTheme="majorBidi" w:hAnsiTheme="majorBidi" w:cstheme="majorBidi"/>
                <w:b/>
                <w:bCs/>
                <w:color w:val="000000" w:themeColor="text1"/>
              </w:rPr>
            </w:pPr>
            <w:r w:rsidRPr="00334D96">
              <w:rPr>
                <w:rFonts w:asciiTheme="majorBidi" w:hAnsiTheme="majorBidi" w:cstheme="majorBidi"/>
              </w:rPr>
              <w:t>Taylor, Lillis and LeMone (2005) Fundamentals of Nursing, The Art and Science of Nursing, Latest ed., Lippincott, Philadelphia. latest edition</w:t>
            </w:r>
          </w:p>
        </w:tc>
        <w:tc>
          <w:tcPr>
            <w:tcW w:w="2786" w:type="dxa"/>
            <w:shd w:val="clear" w:color="auto" w:fill="D9D9D9" w:themeFill="background1" w:themeFillShade="D9"/>
            <w:vAlign w:val="center"/>
          </w:tcPr>
          <w:p w14:paraId="0BA3051A" w14:textId="77777777" w:rsidR="00D64711" w:rsidRPr="00334D96" w:rsidRDefault="00D64711" w:rsidP="00D64711">
            <w:pPr>
              <w:jc w:val="left"/>
              <w:rPr>
                <w:rFonts w:asciiTheme="majorBidi" w:hAnsiTheme="majorBidi" w:cstheme="majorBidi"/>
                <w:b/>
                <w:bCs/>
                <w:color w:val="000000" w:themeColor="text1"/>
                <w:sz w:val="24"/>
                <w:szCs w:val="24"/>
              </w:rPr>
            </w:pPr>
            <w:r w:rsidRPr="00334D96">
              <w:rPr>
                <w:rFonts w:asciiTheme="majorBidi" w:hAnsiTheme="majorBidi" w:cstheme="majorBidi"/>
                <w:b/>
                <w:bCs/>
                <w:color w:val="000000" w:themeColor="text1"/>
                <w:sz w:val="24"/>
                <w:szCs w:val="24"/>
              </w:rPr>
              <w:t>Recommended for reading</w:t>
            </w:r>
          </w:p>
        </w:tc>
      </w:tr>
      <w:tr w:rsidR="00D64711" w:rsidRPr="00334D96" w14:paraId="4ADE1F71" w14:textId="77777777" w:rsidTr="00E125D8">
        <w:trPr>
          <w:trHeight w:val="397"/>
        </w:trPr>
        <w:tc>
          <w:tcPr>
            <w:tcW w:w="6608" w:type="dxa"/>
            <w:shd w:val="clear" w:color="auto" w:fill="FFFFFF" w:themeFill="background1"/>
          </w:tcPr>
          <w:p w14:paraId="1F92C8D3" w14:textId="77777777" w:rsidR="008F6577" w:rsidRPr="00334D96" w:rsidRDefault="008F6577" w:rsidP="008F6577">
            <w:pPr>
              <w:pStyle w:val="Default"/>
              <w:rPr>
                <w:rFonts w:asciiTheme="majorBidi" w:hAnsiTheme="majorBidi" w:cstheme="majorBidi"/>
              </w:rPr>
            </w:pPr>
            <w:r w:rsidRPr="00334D96">
              <w:rPr>
                <w:rFonts w:asciiTheme="majorBidi" w:hAnsiTheme="majorBidi" w:cstheme="majorBidi"/>
              </w:rPr>
              <w:t xml:space="preserve">http://www. Mosby nursingskills.com. </w:t>
            </w:r>
          </w:p>
          <w:p w14:paraId="5D2F1421" w14:textId="77777777" w:rsidR="008F6577" w:rsidRPr="00334D96" w:rsidRDefault="008F6577" w:rsidP="008F6577">
            <w:pPr>
              <w:pStyle w:val="Default"/>
              <w:rPr>
                <w:rFonts w:asciiTheme="majorBidi" w:hAnsiTheme="majorBidi" w:cstheme="majorBidi"/>
              </w:rPr>
            </w:pPr>
            <w:r w:rsidRPr="00334D96">
              <w:rPr>
                <w:rFonts w:asciiTheme="majorBidi" w:hAnsiTheme="majorBidi" w:cstheme="majorBidi"/>
              </w:rPr>
              <w:t xml:space="preserve">Jove.com nursing skills library </w:t>
            </w:r>
          </w:p>
          <w:p w14:paraId="72241FC9" w14:textId="77777777" w:rsidR="008F6577" w:rsidRPr="00334D96" w:rsidRDefault="008F6577" w:rsidP="008F6577">
            <w:pPr>
              <w:pStyle w:val="Default"/>
              <w:rPr>
                <w:rFonts w:asciiTheme="majorBidi" w:hAnsiTheme="majorBidi" w:cstheme="majorBidi"/>
              </w:rPr>
            </w:pPr>
            <w:r w:rsidRPr="00334D96">
              <w:rPr>
                <w:rFonts w:asciiTheme="majorBidi" w:hAnsiTheme="majorBidi" w:cstheme="majorBidi"/>
              </w:rPr>
              <w:t xml:space="preserve">http://ezp.ia.edu.sa </w:t>
            </w:r>
          </w:p>
          <w:p w14:paraId="1F96F2FC" w14:textId="4796991D" w:rsidR="00D64711" w:rsidRPr="00334D96" w:rsidRDefault="008F6577" w:rsidP="008F6577">
            <w:pPr>
              <w:jc w:val="left"/>
              <w:rPr>
                <w:rFonts w:asciiTheme="majorBidi" w:hAnsiTheme="majorBidi" w:cstheme="majorBidi"/>
                <w:b/>
                <w:bCs/>
                <w:sz w:val="24"/>
                <w:szCs w:val="24"/>
              </w:rPr>
            </w:pPr>
            <w:r w:rsidRPr="00334D96">
              <w:rPr>
                <w:rFonts w:asciiTheme="majorBidi" w:hAnsiTheme="majorBidi" w:cstheme="majorBidi"/>
                <w:sz w:val="24"/>
                <w:szCs w:val="24"/>
              </w:rPr>
              <w:t xml:space="preserve">ww.JoVE.com </w:t>
            </w:r>
          </w:p>
        </w:tc>
        <w:tc>
          <w:tcPr>
            <w:tcW w:w="2786" w:type="dxa"/>
            <w:shd w:val="clear" w:color="auto" w:fill="D9D9D9" w:themeFill="background1" w:themeFillShade="D9"/>
            <w:vAlign w:val="center"/>
          </w:tcPr>
          <w:p w14:paraId="7CF47FF7" w14:textId="77777777" w:rsidR="00D64711" w:rsidRPr="00334D96" w:rsidRDefault="00D64711" w:rsidP="00D64711">
            <w:pPr>
              <w:rPr>
                <w:rFonts w:asciiTheme="majorBidi" w:hAnsiTheme="majorBidi" w:cstheme="majorBidi"/>
                <w:b/>
                <w:bCs/>
                <w:sz w:val="24"/>
                <w:szCs w:val="24"/>
              </w:rPr>
            </w:pPr>
            <w:r w:rsidRPr="00334D96">
              <w:rPr>
                <w:rFonts w:asciiTheme="majorBidi" w:hAnsiTheme="majorBidi" w:cstheme="majorBidi"/>
                <w:b/>
                <w:bCs/>
                <w:sz w:val="24"/>
                <w:szCs w:val="24"/>
              </w:rPr>
              <w:t>Electronic material</w:t>
            </w:r>
          </w:p>
        </w:tc>
      </w:tr>
      <w:tr w:rsidR="00D64711" w:rsidRPr="00334D96" w14:paraId="4A62CBE2" w14:textId="77777777" w:rsidTr="00E125D8">
        <w:trPr>
          <w:trHeight w:val="397"/>
        </w:trPr>
        <w:tc>
          <w:tcPr>
            <w:tcW w:w="6608" w:type="dxa"/>
            <w:shd w:val="clear" w:color="auto" w:fill="FFFFFF" w:themeFill="background1"/>
          </w:tcPr>
          <w:p w14:paraId="40938385" w14:textId="77777777" w:rsidR="008F6577" w:rsidRPr="00334D96" w:rsidRDefault="008F6577" w:rsidP="008F6577">
            <w:pPr>
              <w:pStyle w:val="Default"/>
              <w:jc w:val="both"/>
              <w:rPr>
                <w:rFonts w:asciiTheme="majorBidi" w:hAnsiTheme="majorBidi" w:cstheme="majorBidi"/>
              </w:rPr>
            </w:pPr>
            <w:r w:rsidRPr="00334D96">
              <w:rPr>
                <w:rFonts w:asciiTheme="majorBidi" w:hAnsiTheme="majorBidi" w:cstheme="majorBidi"/>
              </w:rPr>
              <w:t xml:space="preserve">Journal of Advanced Nursing </w:t>
            </w:r>
          </w:p>
          <w:p w14:paraId="76295DA7" w14:textId="77777777" w:rsidR="008F6577" w:rsidRPr="00334D96" w:rsidRDefault="008F6577" w:rsidP="008F6577">
            <w:pPr>
              <w:pStyle w:val="Default"/>
              <w:jc w:val="both"/>
              <w:rPr>
                <w:rFonts w:asciiTheme="majorBidi" w:hAnsiTheme="majorBidi" w:cstheme="majorBidi"/>
              </w:rPr>
            </w:pPr>
            <w:r w:rsidRPr="00334D96">
              <w:rPr>
                <w:rFonts w:asciiTheme="majorBidi" w:hAnsiTheme="majorBidi" w:cstheme="majorBidi"/>
              </w:rPr>
              <w:t xml:space="preserve">International journal of nursing knowledge </w:t>
            </w:r>
          </w:p>
          <w:p w14:paraId="4668FD81" w14:textId="50E8859E" w:rsidR="00D64711" w:rsidRPr="00334D96" w:rsidRDefault="008F6577" w:rsidP="008F6577">
            <w:pPr>
              <w:rPr>
                <w:rFonts w:asciiTheme="majorBidi" w:hAnsiTheme="majorBidi" w:cstheme="majorBidi"/>
                <w:b/>
                <w:bCs/>
                <w:sz w:val="24"/>
                <w:szCs w:val="24"/>
              </w:rPr>
            </w:pPr>
            <w:r w:rsidRPr="00334D96">
              <w:rPr>
                <w:rFonts w:asciiTheme="majorBidi" w:hAnsiTheme="majorBidi" w:cstheme="majorBidi"/>
                <w:sz w:val="24"/>
                <w:szCs w:val="24"/>
              </w:rPr>
              <w:t xml:space="preserve">Nurse Educator </w:t>
            </w:r>
          </w:p>
        </w:tc>
        <w:tc>
          <w:tcPr>
            <w:tcW w:w="2786" w:type="dxa"/>
            <w:shd w:val="clear" w:color="auto" w:fill="D9D9D9" w:themeFill="background1" w:themeFillShade="D9"/>
            <w:vAlign w:val="center"/>
          </w:tcPr>
          <w:p w14:paraId="44D21455" w14:textId="77777777" w:rsidR="00D64711" w:rsidRPr="00334D96" w:rsidRDefault="00D64711" w:rsidP="00D64711">
            <w:pPr>
              <w:rPr>
                <w:rFonts w:asciiTheme="majorBidi" w:hAnsiTheme="majorBidi" w:cstheme="majorBidi"/>
                <w:b/>
                <w:bCs/>
                <w:sz w:val="24"/>
                <w:szCs w:val="24"/>
              </w:rPr>
            </w:pPr>
            <w:r w:rsidRPr="00334D96">
              <w:rPr>
                <w:rFonts w:asciiTheme="majorBidi" w:hAnsiTheme="majorBidi" w:cstheme="majorBidi"/>
                <w:b/>
                <w:bCs/>
                <w:sz w:val="24"/>
                <w:szCs w:val="24"/>
              </w:rPr>
              <w:t>Other sites</w:t>
            </w:r>
          </w:p>
        </w:tc>
      </w:tr>
    </w:tbl>
    <w:p w14:paraId="4B5564B6" w14:textId="77777777" w:rsidR="00FC3FAD" w:rsidRPr="00334D96" w:rsidRDefault="00FC3FAD"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675"/>
        <w:gridCol w:w="4189"/>
        <w:gridCol w:w="870"/>
        <w:gridCol w:w="532"/>
        <w:gridCol w:w="516"/>
        <w:gridCol w:w="516"/>
        <w:gridCol w:w="516"/>
        <w:gridCol w:w="516"/>
        <w:gridCol w:w="516"/>
        <w:gridCol w:w="528"/>
      </w:tblGrid>
      <w:tr w:rsidR="009D4174" w:rsidRPr="00334D96" w14:paraId="5D9D390B" w14:textId="77777777" w:rsidTr="00721A92">
        <w:tc>
          <w:tcPr>
            <w:tcW w:w="9374" w:type="dxa"/>
            <w:gridSpan w:val="10"/>
            <w:tcBorders>
              <w:top w:val="double" w:sz="4" w:space="0" w:color="auto"/>
              <w:left w:val="double" w:sz="4" w:space="0" w:color="auto"/>
              <w:right w:val="double" w:sz="4" w:space="0" w:color="auto"/>
            </w:tcBorders>
            <w:shd w:val="clear" w:color="auto" w:fill="D9D9D9" w:themeFill="background1" w:themeFillShade="D9"/>
          </w:tcPr>
          <w:p w14:paraId="35BE38FE" w14:textId="673F67DB" w:rsidR="009D4174" w:rsidRPr="00334D96" w:rsidRDefault="009D4174" w:rsidP="009D4174">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 xml:space="preserve">Course </w:t>
            </w:r>
            <w:r w:rsidR="00537621" w:rsidRPr="00334D96">
              <w:rPr>
                <w:rFonts w:asciiTheme="majorBidi" w:hAnsiTheme="majorBidi" w:cstheme="majorBidi"/>
                <w:b/>
                <w:bCs/>
                <w:color w:val="000000" w:themeColor="text1"/>
                <w:sz w:val="24"/>
                <w:szCs w:val="24"/>
                <w:lang w:val="en"/>
              </w:rPr>
              <w:t>Assessment</w:t>
            </w:r>
            <w:r w:rsidRPr="00334D96">
              <w:rPr>
                <w:rFonts w:asciiTheme="majorBidi" w:hAnsiTheme="majorBidi" w:cstheme="majorBidi"/>
                <w:b/>
                <w:bCs/>
                <w:color w:val="000000" w:themeColor="text1"/>
                <w:sz w:val="24"/>
                <w:szCs w:val="24"/>
                <w:lang w:val="en"/>
              </w:rPr>
              <w:t xml:space="preserve"> Plan</w:t>
            </w:r>
          </w:p>
        </w:tc>
      </w:tr>
      <w:tr w:rsidR="009F6BB6" w:rsidRPr="00334D96" w14:paraId="3B6B27BA" w14:textId="77777777" w:rsidTr="00672D18">
        <w:tc>
          <w:tcPr>
            <w:tcW w:w="4864"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9F6BB6" w:rsidRPr="00334D96" w:rsidRDefault="009F6BB6" w:rsidP="002F4937">
            <w:pP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9F6BB6" w:rsidRPr="00334D96" w:rsidRDefault="009F6BB6" w:rsidP="009E410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Grade</w:t>
            </w:r>
          </w:p>
          <w:p w14:paraId="3577D1E0" w14:textId="261BAE0E" w:rsidR="009F6BB6" w:rsidRPr="00334D96" w:rsidRDefault="009F6BB6" w:rsidP="002F4937">
            <w:pPr>
              <w:rPr>
                <w:rFonts w:asciiTheme="majorBidi" w:hAnsiTheme="majorBidi" w:cstheme="majorBidi"/>
                <w:b/>
                <w:bCs/>
                <w:color w:val="000000" w:themeColor="text1"/>
                <w:sz w:val="24"/>
                <w:szCs w:val="24"/>
                <w:lang w:val="en"/>
              </w:rPr>
            </w:pPr>
          </w:p>
        </w:tc>
        <w:tc>
          <w:tcPr>
            <w:tcW w:w="3640"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77777777" w:rsidR="009F6BB6" w:rsidRPr="00334D96" w:rsidRDefault="009F6BB6" w:rsidP="009E410C">
            <w:pPr>
              <w:jc w:val="center"/>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Outcomes</w:t>
            </w:r>
          </w:p>
        </w:tc>
      </w:tr>
      <w:tr w:rsidR="00672D18" w:rsidRPr="00334D96" w14:paraId="096CC514" w14:textId="3A4145BC" w:rsidTr="00672D18">
        <w:tc>
          <w:tcPr>
            <w:tcW w:w="4864"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688EAA33" w:rsidR="00672D18" w:rsidRPr="00334D96" w:rsidRDefault="00672D18" w:rsidP="00672D18">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672D18" w:rsidRPr="00334D96" w:rsidRDefault="00672D18" w:rsidP="00672D18">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shd w:val="clear" w:color="auto" w:fill="auto"/>
          </w:tcPr>
          <w:p w14:paraId="4854D117" w14:textId="5521A417"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a1.</w:t>
            </w:r>
          </w:p>
        </w:tc>
        <w:tc>
          <w:tcPr>
            <w:tcW w:w="516" w:type="dxa"/>
            <w:tcBorders>
              <w:top w:val="double" w:sz="4" w:space="0" w:color="auto"/>
              <w:bottom w:val="double" w:sz="4" w:space="0" w:color="auto"/>
            </w:tcBorders>
            <w:shd w:val="clear" w:color="auto" w:fill="auto"/>
          </w:tcPr>
          <w:p w14:paraId="78E6331F" w14:textId="615AFDA3" w:rsidR="00672D18" w:rsidRPr="00334D96" w:rsidRDefault="00672D18" w:rsidP="00672D1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a2.</w:t>
            </w:r>
          </w:p>
        </w:tc>
        <w:tc>
          <w:tcPr>
            <w:tcW w:w="516" w:type="dxa"/>
            <w:tcBorders>
              <w:top w:val="double" w:sz="4" w:space="0" w:color="auto"/>
              <w:bottom w:val="double" w:sz="4" w:space="0" w:color="auto"/>
            </w:tcBorders>
            <w:shd w:val="clear" w:color="auto" w:fill="auto"/>
          </w:tcPr>
          <w:p w14:paraId="32442F50" w14:textId="5EABCB32"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tcBorders>
            <w:shd w:val="clear" w:color="auto" w:fill="auto"/>
          </w:tcPr>
          <w:p w14:paraId="7CD7DE0F" w14:textId="7F9F1F77"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b2.</w:t>
            </w:r>
          </w:p>
        </w:tc>
        <w:tc>
          <w:tcPr>
            <w:tcW w:w="516" w:type="dxa"/>
            <w:tcBorders>
              <w:top w:val="double" w:sz="4" w:space="0" w:color="auto"/>
              <w:bottom w:val="double" w:sz="4" w:space="0" w:color="auto"/>
            </w:tcBorders>
            <w:shd w:val="clear" w:color="auto" w:fill="auto"/>
          </w:tcPr>
          <w:p w14:paraId="006EE907" w14:textId="1687246D"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b3.</w:t>
            </w:r>
          </w:p>
        </w:tc>
        <w:tc>
          <w:tcPr>
            <w:tcW w:w="516" w:type="dxa"/>
            <w:tcBorders>
              <w:top w:val="double" w:sz="4" w:space="0" w:color="auto"/>
              <w:bottom w:val="double" w:sz="4" w:space="0" w:color="auto"/>
              <w:right w:val="single" w:sz="4" w:space="0" w:color="auto"/>
            </w:tcBorders>
            <w:shd w:val="clear" w:color="auto" w:fill="auto"/>
          </w:tcPr>
          <w:p w14:paraId="39EE6385" w14:textId="598D1761"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b4.</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751D0693" w14:textId="0F1D71DE" w:rsidR="00672D18" w:rsidRPr="00334D96" w:rsidRDefault="00672D18" w:rsidP="00672D1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b5.</w:t>
            </w:r>
          </w:p>
        </w:tc>
      </w:tr>
      <w:tr w:rsidR="00056BDC" w:rsidRPr="00334D96" w14:paraId="3EA625E4" w14:textId="77777777" w:rsidTr="00672D18">
        <w:tc>
          <w:tcPr>
            <w:tcW w:w="4864" w:type="dxa"/>
            <w:gridSpan w:val="2"/>
            <w:tcBorders>
              <w:top w:val="double" w:sz="4" w:space="0" w:color="auto"/>
              <w:left w:val="double" w:sz="4" w:space="0" w:color="auto"/>
              <w:bottom w:val="double" w:sz="4" w:space="0" w:color="auto"/>
            </w:tcBorders>
            <w:shd w:val="clear" w:color="auto" w:fill="D9D9D9" w:themeFill="background1" w:themeFillShade="D9"/>
          </w:tcPr>
          <w:p w14:paraId="1A5E9501" w14:textId="543B0ABF"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First </w:t>
            </w:r>
            <w:r>
              <w:rPr>
                <w:rFonts w:asciiTheme="majorBidi" w:hAnsiTheme="majorBidi" w:cstheme="majorBidi"/>
                <w:color w:val="000000" w:themeColor="text1"/>
                <w:sz w:val="24"/>
                <w:szCs w:val="24"/>
                <w:lang w:val="en"/>
              </w:rPr>
              <w:t xml:space="preserve">clinical </w:t>
            </w:r>
            <w:r w:rsidRPr="00334D96">
              <w:rPr>
                <w:rFonts w:asciiTheme="majorBidi" w:hAnsiTheme="majorBidi" w:cstheme="majorBidi"/>
                <w:color w:val="000000" w:themeColor="text1"/>
                <w:sz w:val="24"/>
                <w:szCs w:val="24"/>
                <w:lang w:val="en"/>
              </w:rPr>
              <w:t>examination (Mid)</w:t>
            </w:r>
          </w:p>
        </w:tc>
        <w:tc>
          <w:tcPr>
            <w:tcW w:w="870" w:type="dxa"/>
            <w:tcBorders>
              <w:bottom w:val="double" w:sz="4" w:space="0" w:color="auto"/>
            </w:tcBorders>
            <w:shd w:val="clear" w:color="auto" w:fill="auto"/>
          </w:tcPr>
          <w:p w14:paraId="398710F2" w14:textId="32F4851B"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30 </w:t>
            </w:r>
          </w:p>
        </w:tc>
        <w:tc>
          <w:tcPr>
            <w:tcW w:w="532" w:type="dxa"/>
            <w:tcBorders>
              <w:top w:val="double" w:sz="4" w:space="0" w:color="auto"/>
              <w:bottom w:val="double" w:sz="4" w:space="0" w:color="auto"/>
            </w:tcBorders>
            <w:shd w:val="clear" w:color="auto" w:fill="auto"/>
          </w:tcPr>
          <w:p w14:paraId="0DA1D5A1"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shd w:val="clear" w:color="auto" w:fill="FFFFFF" w:themeFill="background1"/>
          </w:tcPr>
          <w:p w14:paraId="148D406E"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shd w:val="clear" w:color="auto" w:fill="D9D9D9" w:themeFill="background1" w:themeFillShade="D9"/>
          </w:tcPr>
          <w:p w14:paraId="09ED859E" w14:textId="17B8693C"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16" w:type="dxa"/>
            <w:tcBorders>
              <w:top w:val="double" w:sz="4" w:space="0" w:color="auto"/>
              <w:bottom w:val="double" w:sz="4" w:space="0" w:color="auto"/>
            </w:tcBorders>
            <w:shd w:val="clear" w:color="auto" w:fill="D9D9D9" w:themeFill="background1" w:themeFillShade="D9"/>
          </w:tcPr>
          <w:p w14:paraId="782BC713" w14:textId="555AA103" w:rsidR="00056BDC" w:rsidRPr="00334D96" w:rsidRDefault="00056BDC" w:rsidP="00056BDC">
            <w:pPr>
              <w:rPr>
                <w:rFonts w:asciiTheme="majorBidi" w:hAnsiTheme="majorBidi" w:cstheme="majorBidi"/>
                <w:color w:val="000000" w:themeColor="text1"/>
                <w:sz w:val="24"/>
                <w:szCs w:val="24"/>
                <w:lang w:val="en"/>
              </w:rPr>
            </w:pPr>
            <w:r w:rsidRPr="00C06A8D">
              <w:rPr>
                <w:rFonts w:asciiTheme="majorBidi" w:hAnsiTheme="majorBidi" w:cstheme="majorBidi"/>
                <w:color w:val="000000" w:themeColor="text1"/>
                <w:sz w:val="24"/>
                <w:szCs w:val="24"/>
                <w:lang w:val="en"/>
              </w:rPr>
              <w:t>6</w:t>
            </w:r>
          </w:p>
        </w:tc>
        <w:tc>
          <w:tcPr>
            <w:tcW w:w="516" w:type="dxa"/>
            <w:tcBorders>
              <w:top w:val="double" w:sz="4" w:space="0" w:color="auto"/>
              <w:bottom w:val="double" w:sz="4" w:space="0" w:color="auto"/>
            </w:tcBorders>
            <w:shd w:val="clear" w:color="auto" w:fill="D9D9D9" w:themeFill="background1" w:themeFillShade="D9"/>
          </w:tcPr>
          <w:p w14:paraId="42812B73" w14:textId="10DFC48A" w:rsidR="00056BDC" w:rsidRPr="00334D96" w:rsidRDefault="00056BDC" w:rsidP="00056BDC">
            <w:pPr>
              <w:rPr>
                <w:rFonts w:asciiTheme="majorBidi" w:hAnsiTheme="majorBidi" w:cstheme="majorBidi"/>
                <w:color w:val="000000" w:themeColor="text1"/>
                <w:sz w:val="24"/>
                <w:szCs w:val="24"/>
                <w:lang w:val="en"/>
              </w:rPr>
            </w:pPr>
            <w:r w:rsidRPr="00C06A8D">
              <w:rPr>
                <w:rFonts w:asciiTheme="majorBidi" w:hAnsiTheme="majorBidi" w:cstheme="majorBidi"/>
                <w:color w:val="000000" w:themeColor="text1"/>
                <w:sz w:val="24"/>
                <w:szCs w:val="24"/>
                <w:lang w:val="en"/>
              </w:rPr>
              <w:t>6</w:t>
            </w:r>
          </w:p>
        </w:tc>
        <w:tc>
          <w:tcPr>
            <w:tcW w:w="516" w:type="dxa"/>
            <w:tcBorders>
              <w:top w:val="double" w:sz="4" w:space="0" w:color="auto"/>
              <w:bottom w:val="double" w:sz="4" w:space="0" w:color="auto"/>
              <w:right w:val="single" w:sz="4" w:space="0" w:color="auto"/>
            </w:tcBorders>
            <w:shd w:val="clear" w:color="auto" w:fill="D9D9D9" w:themeFill="background1" w:themeFillShade="D9"/>
          </w:tcPr>
          <w:p w14:paraId="706CA4E1" w14:textId="73838A71" w:rsidR="00056BDC" w:rsidRPr="00334D96" w:rsidRDefault="00056BDC" w:rsidP="00056BDC">
            <w:pPr>
              <w:rPr>
                <w:rFonts w:asciiTheme="majorBidi" w:hAnsiTheme="majorBidi" w:cstheme="majorBidi"/>
                <w:color w:val="000000" w:themeColor="text1"/>
                <w:sz w:val="24"/>
                <w:szCs w:val="24"/>
                <w:lang w:val="en"/>
              </w:rPr>
            </w:pPr>
            <w:r w:rsidRPr="00C06A8D">
              <w:rPr>
                <w:rFonts w:asciiTheme="majorBidi" w:hAnsiTheme="majorBidi" w:cstheme="majorBidi"/>
                <w:color w:val="000000" w:themeColor="text1"/>
                <w:sz w:val="24"/>
                <w:szCs w:val="24"/>
                <w:lang w:val="en"/>
              </w:rPr>
              <w:t>6</w:t>
            </w:r>
          </w:p>
        </w:tc>
        <w:tc>
          <w:tcPr>
            <w:tcW w:w="528"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12FE3E3B" w14:textId="1863069E" w:rsidR="00056BDC" w:rsidRPr="00334D96" w:rsidRDefault="00056BDC" w:rsidP="00056BDC">
            <w:pPr>
              <w:rPr>
                <w:rFonts w:asciiTheme="majorBidi" w:hAnsiTheme="majorBidi" w:cstheme="majorBidi"/>
                <w:color w:val="000000" w:themeColor="text1"/>
                <w:sz w:val="24"/>
                <w:szCs w:val="24"/>
                <w:lang w:val="en"/>
              </w:rPr>
            </w:pPr>
            <w:r w:rsidRPr="00C06A8D">
              <w:rPr>
                <w:rFonts w:asciiTheme="majorBidi" w:hAnsiTheme="majorBidi" w:cstheme="majorBidi"/>
                <w:color w:val="000000" w:themeColor="text1"/>
                <w:sz w:val="24"/>
                <w:szCs w:val="24"/>
                <w:lang w:val="en"/>
              </w:rPr>
              <w:t>6</w:t>
            </w:r>
          </w:p>
        </w:tc>
      </w:tr>
      <w:tr w:rsidR="00672D18" w:rsidRPr="00334D96" w14:paraId="76C8DBD4" w14:textId="741B7865" w:rsidTr="00672D18">
        <w:tc>
          <w:tcPr>
            <w:tcW w:w="4864" w:type="dxa"/>
            <w:gridSpan w:val="2"/>
            <w:tcBorders>
              <w:top w:val="double" w:sz="4" w:space="0" w:color="auto"/>
              <w:left w:val="double" w:sz="4" w:space="0" w:color="auto"/>
              <w:right w:val="double" w:sz="4" w:space="0" w:color="auto"/>
            </w:tcBorders>
            <w:shd w:val="clear" w:color="auto" w:fill="D9D9D9" w:themeFill="background1" w:themeFillShade="D9"/>
          </w:tcPr>
          <w:p w14:paraId="2CD15474" w14:textId="77777777"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Second examination (If any)</w:t>
            </w:r>
          </w:p>
        </w:tc>
        <w:tc>
          <w:tcPr>
            <w:tcW w:w="4510" w:type="dxa"/>
            <w:gridSpan w:val="8"/>
            <w:tcBorders>
              <w:top w:val="double" w:sz="4" w:space="0" w:color="auto"/>
              <w:left w:val="double" w:sz="4" w:space="0" w:color="auto"/>
              <w:right w:val="double" w:sz="4" w:space="0" w:color="auto"/>
            </w:tcBorders>
          </w:tcPr>
          <w:p w14:paraId="5CE6AEFB" w14:textId="749C0A3D" w:rsidR="00672D18" w:rsidRPr="00334D96" w:rsidRDefault="00672D18" w:rsidP="00672D18">
            <w:pPr>
              <w:jc w:val="cente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w:t>
            </w:r>
          </w:p>
        </w:tc>
      </w:tr>
      <w:tr w:rsidR="00056BDC" w:rsidRPr="00334D96" w14:paraId="79C1B38D" w14:textId="594B0020" w:rsidTr="00672D18">
        <w:tc>
          <w:tcPr>
            <w:tcW w:w="4864" w:type="dxa"/>
            <w:gridSpan w:val="2"/>
            <w:tcBorders>
              <w:left w:val="double" w:sz="4" w:space="0" w:color="auto"/>
              <w:right w:val="double" w:sz="4" w:space="0" w:color="auto"/>
            </w:tcBorders>
            <w:shd w:val="clear" w:color="auto" w:fill="D9D9D9" w:themeFill="background1" w:themeFillShade="D9"/>
          </w:tcPr>
          <w:p w14:paraId="12A65678" w14:textId="5D2B183C"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Final </w:t>
            </w:r>
            <w:r>
              <w:rPr>
                <w:rFonts w:asciiTheme="majorBidi" w:hAnsiTheme="majorBidi" w:cstheme="majorBidi"/>
                <w:color w:val="000000" w:themeColor="text1"/>
                <w:sz w:val="24"/>
                <w:szCs w:val="24"/>
                <w:lang w:val="en"/>
              </w:rPr>
              <w:t xml:space="preserve">clinical </w:t>
            </w:r>
            <w:r w:rsidRPr="00334D96">
              <w:rPr>
                <w:rFonts w:asciiTheme="majorBidi" w:hAnsiTheme="majorBidi" w:cstheme="majorBidi"/>
                <w:color w:val="000000" w:themeColor="text1"/>
                <w:sz w:val="24"/>
                <w:szCs w:val="24"/>
                <w:lang w:val="en"/>
              </w:rPr>
              <w:t>examination</w:t>
            </w:r>
          </w:p>
        </w:tc>
        <w:tc>
          <w:tcPr>
            <w:tcW w:w="870" w:type="dxa"/>
            <w:tcBorders>
              <w:left w:val="double" w:sz="4" w:space="0" w:color="auto"/>
            </w:tcBorders>
          </w:tcPr>
          <w:p w14:paraId="124FF637" w14:textId="16548310"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r w:rsidRPr="00334D96">
              <w:rPr>
                <w:rFonts w:asciiTheme="majorBidi" w:hAnsiTheme="majorBidi" w:cstheme="majorBidi"/>
                <w:color w:val="000000" w:themeColor="text1"/>
                <w:sz w:val="24"/>
                <w:szCs w:val="24"/>
                <w:lang w:val="en"/>
              </w:rPr>
              <w:t>0</w:t>
            </w:r>
          </w:p>
        </w:tc>
        <w:tc>
          <w:tcPr>
            <w:tcW w:w="532" w:type="dxa"/>
          </w:tcPr>
          <w:p w14:paraId="20A54D6F"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shd w:val="clear" w:color="auto" w:fill="FFFFFF" w:themeFill="background1"/>
          </w:tcPr>
          <w:p w14:paraId="009870AC"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shd w:val="clear" w:color="auto" w:fill="D9D9D9" w:themeFill="background1" w:themeFillShade="D9"/>
          </w:tcPr>
          <w:p w14:paraId="732725B0" w14:textId="172CD72C" w:rsidR="00056BDC" w:rsidRPr="00334D96" w:rsidRDefault="00056BDC" w:rsidP="00056BDC">
            <w:pPr>
              <w:rPr>
                <w:rFonts w:asciiTheme="majorBidi" w:hAnsiTheme="majorBidi" w:cstheme="majorBidi"/>
                <w:color w:val="000000" w:themeColor="text1"/>
                <w:sz w:val="24"/>
                <w:szCs w:val="24"/>
                <w:lang w:val="en"/>
              </w:rPr>
            </w:pPr>
            <w:r w:rsidRPr="001C1BDB">
              <w:rPr>
                <w:rFonts w:asciiTheme="majorBidi" w:hAnsiTheme="majorBidi" w:cstheme="majorBidi"/>
                <w:color w:val="000000" w:themeColor="text1"/>
                <w:sz w:val="24"/>
                <w:szCs w:val="24"/>
                <w:lang w:val="en"/>
              </w:rPr>
              <w:t>6</w:t>
            </w:r>
          </w:p>
        </w:tc>
        <w:tc>
          <w:tcPr>
            <w:tcW w:w="516" w:type="dxa"/>
            <w:shd w:val="clear" w:color="auto" w:fill="D9D9D9" w:themeFill="background1" w:themeFillShade="D9"/>
          </w:tcPr>
          <w:p w14:paraId="3FDDBB6A" w14:textId="2E476437" w:rsidR="00056BDC" w:rsidRPr="00334D96" w:rsidRDefault="00056BDC" w:rsidP="00056BDC">
            <w:pPr>
              <w:rPr>
                <w:rFonts w:asciiTheme="majorBidi" w:hAnsiTheme="majorBidi" w:cstheme="majorBidi"/>
                <w:color w:val="000000" w:themeColor="text1"/>
                <w:sz w:val="24"/>
                <w:szCs w:val="24"/>
                <w:lang w:val="en"/>
              </w:rPr>
            </w:pPr>
            <w:r w:rsidRPr="001C1BDB">
              <w:rPr>
                <w:rFonts w:asciiTheme="majorBidi" w:hAnsiTheme="majorBidi" w:cstheme="majorBidi"/>
                <w:color w:val="000000" w:themeColor="text1"/>
                <w:sz w:val="24"/>
                <w:szCs w:val="24"/>
                <w:lang w:val="en"/>
              </w:rPr>
              <w:t>6</w:t>
            </w:r>
          </w:p>
        </w:tc>
        <w:tc>
          <w:tcPr>
            <w:tcW w:w="516" w:type="dxa"/>
            <w:shd w:val="clear" w:color="auto" w:fill="D9D9D9" w:themeFill="background1" w:themeFillShade="D9"/>
          </w:tcPr>
          <w:p w14:paraId="386B94DE" w14:textId="03DC526C" w:rsidR="00056BDC" w:rsidRPr="00334D96" w:rsidRDefault="00056BDC" w:rsidP="00056BDC">
            <w:pPr>
              <w:rPr>
                <w:rFonts w:asciiTheme="majorBidi" w:hAnsiTheme="majorBidi" w:cstheme="majorBidi"/>
                <w:color w:val="000000" w:themeColor="text1"/>
                <w:sz w:val="24"/>
                <w:szCs w:val="24"/>
                <w:lang w:val="en"/>
              </w:rPr>
            </w:pPr>
            <w:r w:rsidRPr="001C1BDB">
              <w:rPr>
                <w:rFonts w:asciiTheme="majorBidi" w:hAnsiTheme="majorBidi" w:cstheme="majorBidi"/>
                <w:color w:val="000000" w:themeColor="text1"/>
                <w:sz w:val="24"/>
                <w:szCs w:val="24"/>
                <w:lang w:val="en"/>
              </w:rPr>
              <w:t>6</w:t>
            </w:r>
          </w:p>
        </w:tc>
        <w:tc>
          <w:tcPr>
            <w:tcW w:w="516" w:type="dxa"/>
            <w:tcBorders>
              <w:right w:val="single" w:sz="4" w:space="0" w:color="auto"/>
            </w:tcBorders>
            <w:shd w:val="clear" w:color="auto" w:fill="D9D9D9" w:themeFill="background1" w:themeFillShade="D9"/>
          </w:tcPr>
          <w:p w14:paraId="123AEDCE" w14:textId="3652B4CE" w:rsidR="00056BDC" w:rsidRPr="00334D96" w:rsidRDefault="00056BDC" w:rsidP="00056BDC">
            <w:pPr>
              <w:rPr>
                <w:rFonts w:asciiTheme="majorBidi" w:hAnsiTheme="majorBidi" w:cstheme="majorBidi"/>
                <w:color w:val="000000" w:themeColor="text1"/>
                <w:sz w:val="24"/>
                <w:szCs w:val="24"/>
                <w:lang w:val="en"/>
              </w:rPr>
            </w:pPr>
            <w:r w:rsidRPr="001C1BDB">
              <w:rPr>
                <w:rFonts w:asciiTheme="majorBidi" w:hAnsiTheme="majorBidi" w:cstheme="majorBidi"/>
                <w:color w:val="000000" w:themeColor="text1"/>
                <w:sz w:val="24"/>
                <w:szCs w:val="24"/>
                <w:lang w:val="en"/>
              </w:rPr>
              <w:t>6</w:t>
            </w:r>
          </w:p>
        </w:tc>
        <w:tc>
          <w:tcPr>
            <w:tcW w:w="528" w:type="dxa"/>
            <w:tcBorders>
              <w:left w:val="single" w:sz="4" w:space="0" w:color="auto"/>
              <w:right w:val="double" w:sz="4" w:space="0" w:color="auto"/>
            </w:tcBorders>
            <w:shd w:val="clear" w:color="auto" w:fill="D9D9D9" w:themeFill="background1" w:themeFillShade="D9"/>
          </w:tcPr>
          <w:p w14:paraId="2D50A64A" w14:textId="1DEF05D3" w:rsidR="00056BDC" w:rsidRPr="00334D96" w:rsidRDefault="00056BDC" w:rsidP="00056BDC">
            <w:pPr>
              <w:rPr>
                <w:rFonts w:asciiTheme="majorBidi" w:hAnsiTheme="majorBidi" w:cstheme="majorBidi"/>
                <w:color w:val="000000" w:themeColor="text1"/>
                <w:sz w:val="24"/>
                <w:szCs w:val="24"/>
                <w:lang w:val="en"/>
              </w:rPr>
            </w:pPr>
            <w:r w:rsidRPr="001C1BDB">
              <w:rPr>
                <w:rFonts w:asciiTheme="majorBidi" w:hAnsiTheme="majorBidi" w:cstheme="majorBidi"/>
                <w:color w:val="000000" w:themeColor="text1"/>
                <w:sz w:val="24"/>
                <w:szCs w:val="24"/>
                <w:lang w:val="en"/>
              </w:rPr>
              <w:t>6</w:t>
            </w:r>
          </w:p>
        </w:tc>
      </w:tr>
      <w:tr w:rsidR="00056BDC" w:rsidRPr="00334D96" w14:paraId="30485709" w14:textId="22218C9C" w:rsidTr="00056BDC">
        <w:tc>
          <w:tcPr>
            <w:tcW w:w="4864"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6E697F3A"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Final </w:t>
            </w:r>
            <w:r>
              <w:rPr>
                <w:rFonts w:asciiTheme="majorBidi" w:hAnsiTheme="majorBidi" w:cstheme="majorBidi"/>
                <w:color w:val="000000" w:themeColor="text1"/>
                <w:sz w:val="24"/>
                <w:szCs w:val="24"/>
                <w:lang w:val="en"/>
              </w:rPr>
              <w:t xml:space="preserve">written </w:t>
            </w:r>
            <w:r w:rsidRPr="00334D96">
              <w:rPr>
                <w:rFonts w:asciiTheme="majorBidi" w:hAnsiTheme="majorBidi" w:cstheme="majorBidi"/>
                <w:color w:val="000000" w:themeColor="text1"/>
                <w:sz w:val="24"/>
                <w:szCs w:val="24"/>
                <w:lang w:val="en"/>
              </w:rPr>
              <w:t>examination</w:t>
            </w:r>
          </w:p>
        </w:tc>
        <w:tc>
          <w:tcPr>
            <w:tcW w:w="870" w:type="dxa"/>
            <w:tcBorders>
              <w:left w:val="double" w:sz="4" w:space="0" w:color="auto"/>
            </w:tcBorders>
          </w:tcPr>
          <w:p w14:paraId="2D4F9EA9" w14:textId="74BEF32B"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30</w:t>
            </w:r>
          </w:p>
        </w:tc>
        <w:tc>
          <w:tcPr>
            <w:tcW w:w="532" w:type="dxa"/>
            <w:shd w:val="clear" w:color="auto" w:fill="D9D9D9" w:themeFill="background1" w:themeFillShade="D9"/>
          </w:tcPr>
          <w:p w14:paraId="62868A77" w14:textId="3639E50D" w:rsidR="00056BDC" w:rsidRPr="00334D96" w:rsidRDefault="00056BDC" w:rsidP="00056BDC">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shd w:val="clear" w:color="auto" w:fill="D9D9D9" w:themeFill="background1" w:themeFillShade="D9"/>
          </w:tcPr>
          <w:p w14:paraId="5E7AE599" w14:textId="7ED4976B" w:rsidR="00056BDC" w:rsidRPr="00334D96" w:rsidRDefault="00056BDC" w:rsidP="00056BDC">
            <w:pPr>
              <w:rPr>
                <w:rFonts w:asciiTheme="majorBidi" w:hAnsiTheme="majorBidi" w:cstheme="majorBidi"/>
                <w:color w:val="000000" w:themeColor="text1"/>
                <w:sz w:val="24"/>
                <w:szCs w:val="24"/>
                <w:lang w:val="en"/>
              </w:rPr>
            </w:pPr>
            <w:r w:rsidRPr="00756DAD">
              <w:rPr>
                <w:rFonts w:asciiTheme="majorBidi" w:hAnsiTheme="majorBidi" w:cstheme="majorBidi"/>
                <w:color w:val="000000" w:themeColor="text1"/>
                <w:sz w:val="24"/>
                <w:szCs w:val="24"/>
                <w:lang w:val="en"/>
              </w:rPr>
              <w:t>5</w:t>
            </w:r>
          </w:p>
        </w:tc>
        <w:tc>
          <w:tcPr>
            <w:tcW w:w="516" w:type="dxa"/>
            <w:shd w:val="clear" w:color="auto" w:fill="D9D9D9" w:themeFill="background1" w:themeFillShade="D9"/>
          </w:tcPr>
          <w:p w14:paraId="2BC70DC7" w14:textId="3CC1D71D" w:rsidR="00056BDC" w:rsidRPr="00334D96" w:rsidRDefault="00056BDC" w:rsidP="00056BDC">
            <w:pPr>
              <w:rPr>
                <w:rFonts w:asciiTheme="majorBidi" w:hAnsiTheme="majorBidi" w:cstheme="majorBidi"/>
                <w:color w:val="000000" w:themeColor="text1"/>
                <w:sz w:val="24"/>
                <w:szCs w:val="24"/>
                <w:lang w:val="en"/>
              </w:rPr>
            </w:pPr>
            <w:r w:rsidRPr="00756DAD">
              <w:rPr>
                <w:rFonts w:asciiTheme="majorBidi" w:hAnsiTheme="majorBidi" w:cstheme="majorBidi"/>
                <w:color w:val="000000" w:themeColor="text1"/>
                <w:sz w:val="24"/>
                <w:szCs w:val="24"/>
                <w:lang w:val="en"/>
              </w:rPr>
              <w:t>5</w:t>
            </w:r>
          </w:p>
        </w:tc>
        <w:tc>
          <w:tcPr>
            <w:tcW w:w="516" w:type="dxa"/>
            <w:shd w:val="clear" w:color="auto" w:fill="D9D9D9" w:themeFill="background1" w:themeFillShade="D9"/>
          </w:tcPr>
          <w:p w14:paraId="0E68540D" w14:textId="73663518" w:rsidR="00056BDC" w:rsidRPr="00334D96" w:rsidRDefault="00056BDC" w:rsidP="00056BDC">
            <w:pPr>
              <w:rPr>
                <w:rFonts w:asciiTheme="majorBidi" w:hAnsiTheme="majorBidi" w:cstheme="majorBidi"/>
                <w:color w:val="000000" w:themeColor="text1"/>
                <w:sz w:val="24"/>
                <w:szCs w:val="24"/>
                <w:lang w:val="en"/>
              </w:rPr>
            </w:pPr>
            <w:r w:rsidRPr="00756DAD">
              <w:rPr>
                <w:rFonts w:asciiTheme="majorBidi" w:hAnsiTheme="majorBidi" w:cstheme="majorBidi"/>
                <w:color w:val="000000" w:themeColor="text1"/>
                <w:sz w:val="24"/>
                <w:szCs w:val="24"/>
                <w:lang w:val="en"/>
              </w:rPr>
              <w:t>5</w:t>
            </w:r>
          </w:p>
        </w:tc>
        <w:tc>
          <w:tcPr>
            <w:tcW w:w="516" w:type="dxa"/>
            <w:shd w:val="clear" w:color="auto" w:fill="D9D9D9" w:themeFill="background1" w:themeFillShade="D9"/>
          </w:tcPr>
          <w:p w14:paraId="536D3882" w14:textId="330FD773" w:rsidR="00056BDC" w:rsidRPr="00334D96" w:rsidRDefault="00056BDC" w:rsidP="00056BDC">
            <w:pPr>
              <w:rPr>
                <w:rFonts w:asciiTheme="majorBidi" w:hAnsiTheme="majorBidi" w:cstheme="majorBidi"/>
                <w:color w:val="000000" w:themeColor="text1"/>
                <w:sz w:val="24"/>
                <w:szCs w:val="24"/>
                <w:lang w:val="en"/>
              </w:rPr>
            </w:pPr>
            <w:r w:rsidRPr="00756DAD">
              <w:rPr>
                <w:rFonts w:asciiTheme="majorBidi" w:hAnsiTheme="majorBidi" w:cstheme="majorBidi"/>
                <w:color w:val="000000" w:themeColor="text1"/>
                <w:sz w:val="24"/>
                <w:szCs w:val="24"/>
                <w:lang w:val="en"/>
              </w:rPr>
              <w:t>5</w:t>
            </w:r>
          </w:p>
        </w:tc>
        <w:tc>
          <w:tcPr>
            <w:tcW w:w="516" w:type="dxa"/>
            <w:tcBorders>
              <w:right w:val="single" w:sz="4" w:space="0" w:color="auto"/>
            </w:tcBorders>
            <w:shd w:val="clear" w:color="auto" w:fill="D9D9D9" w:themeFill="background1" w:themeFillShade="D9"/>
          </w:tcPr>
          <w:p w14:paraId="201DBF80" w14:textId="01C928D4" w:rsidR="00056BDC" w:rsidRPr="00334D96" w:rsidRDefault="00056BDC" w:rsidP="00056BDC">
            <w:pPr>
              <w:rPr>
                <w:rFonts w:asciiTheme="majorBidi" w:hAnsiTheme="majorBidi" w:cstheme="majorBidi"/>
                <w:color w:val="000000" w:themeColor="text1"/>
                <w:sz w:val="24"/>
                <w:szCs w:val="24"/>
                <w:lang w:val="en"/>
              </w:rPr>
            </w:pPr>
            <w:r w:rsidRPr="00756DAD">
              <w:rPr>
                <w:rFonts w:asciiTheme="majorBidi" w:hAnsiTheme="majorBidi" w:cstheme="majorBidi"/>
                <w:color w:val="000000" w:themeColor="text1"/>
                <w:sz w:val="24"/>
                <w:szCs w:val="24"/>
                <w:lang w:val="en"/>
              </w:rPr>
              <w:t>5</w:t>
            </w:r>
          </w:p>
        </w:tc>
        <w:tc>
          <w:tcPr>
            <w:tcW w:w="528" w:type="dxa"/>
            <w:tcBorders>
              <w:left w:val="single" w:sz="4" w:space="0" w:color="auto"/>
              <w:right w:val="double" w:sz="4" w:space="0" w:color="auto"/>
            </w:tcBorders>
            <w:shd w:val="clear" w:color="auto" w:fill="FFFFFF" w:themeFill="background1"/>
          </w:tcPr>
          <w:p w14:paraId="7C1BF743" w14:textId="77777777" w:rsidR="00056BDC" w:rsidRPr="00334D96" w:rsidRDefault="00056BDC" w:rsidP="00056BDC">
            <w:pPr>
              <w:rPr>
                <w:rFonts w:asciiTheme="majorBidi" w:hAnsiTheme="majorBidi" w:cstheme="majorBidi"/>
                <w:color w:val="000000" w:themeColor="text1"/>
                <w:sz w:val="24"/>
                <w:szCs w:val="24"/>
                <w:lang w:val="en"/>
              </w:rPr>
            </w:pPr>
          </w:p>
        </w:tc>
      </w:tr>
      <w:tr w:rsidR="00672D18" w:rsidRPr="00334D96" w14:paraId="5587ADEE" w14:textId="3CBE8200" w:rsidTr="00FF7AA0">
        <w:tc>
          <w:tcPr>
            <w:tcW w:w="675"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672D18" w:rsidRPr="00334D96" w:rsidRDefault="00672D18" w:rsidP="00672D18">
            <w:pPr>
              <w:ind w:left="113" w:right="113"/>
              <w:jc w:val="left"/>
              <w:rPr>
                <w:rFonts w:asciiTheme="majorBidi" w:hAnsiTheme="majorBidi" w:cstheme="majorBidi"/>
                <w:b/>
                <w:bCs/>
                <w:color w:val="000000" w:themeColor="text1"/>
                <w:sz w:val="24"/>
                <w:szCs w:val="24"/>
                <w:lang w:val="en"/>
              </w:rPr>
            </w:pPr>
            <w:r w:rsidRPr="00334D96">
              <w:rPr>
                <w:rFonts w:asciiTheme="majorBidi" w:hAnsiTheme="majorBidi" w:cstheme="majorBidi"/>
                <w:b/>
                <w:bCs/>
                <w:color w:val="000000" w:themeColor="text1"/>
                <w:sz w:val="24"/>
                <w:szCs w:val="24"/>
                <w:lang w:val="en"/>
              </w:rPr>
              <w:t>Semester Work Assessment</w:t>
            </w:r>
          </w:p>
        </w:tc>
        <w:tc>
          <w:tcPr>
            <w:tcW w:w="4189" w:type="dxa"/>
            <w:tcBorders>
              <w:top w:val="double" w:sz="4" w:space="0" w:color="auto"/>
              <w:right w:val="double" w:sz="4" w:space="0" w:color="auto"/>
            </w:tcBorders>
            <w:shd w:val="clear" w:color="auto" w:fill="D9D9D9" w:themeFill="background1" w:themeFillShade="D9"/>
          </w:tcPr>
          <w:p w14:paraId="424EF6D0" w14:textId="2A299568"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5B1C7E4B"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5</w:t>
            </w:r>
          </w:p>
        </w:tc>
        <w:tc>
          <w:tcPr>
            <w:tcW w:w="532" w:type="dxa"/>
            <w:shd w:val="clear" w:color="auto" w:fill="D9D9D9" w:themeFill="background1" w:themeFillShade="D9"/>
          </w:tcPr>
          <w:p w14:paraId="68BFF4BA" w14:textId="3050209A" w:rsidR="00672D18" w:rsidRPr="00334D96" w:rsidRDefault="00056BDC" w:rsidP="00672D1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2.5</w:t>
            </w:r>
          </w:p>
        </w:tc>
        <w:tc>
          <w:tcPr>
            <w:tcW w:w="516" w:type="dxa"/>
            <w:shd w:val="clear" w:color="auto" w:fill="D9D9D9" w:themeFill="background1" w:themeFillShade="D9"/>
          </w:tcPr>
          <w:p w14:paraId="271C64E7" w14:textId="6E2545DC" w:rsidR="00672D18" w:rsidRPr="00334D96" w:rsidRDefault="00056BDC" w:rsidP="00672D1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2.5</w:t>
            </w:r>
          </w:p>
        </w:tc>
        <w:tc>
          <w:tcPr>
            <w:tcW w:w="516" w:type="dxa"/>
          </w:tcPr>
          <w:p w14:paraId="0757C9E3"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4DE8C662"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760F6AED"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4885F152" w14:textId="77777777" w:rsidR="00672D18" w:rsidRPr="00334D96" w:rsidRDefault="00672D18" w:rsidP="00672D18">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738E091F" w14:textId="77777777" w:rsidR="00672D18" w:rsidRPr="00334D96" w:rsidRDefault="00672D18" w:rsidP="00672D18">
            <w:pPr>
              <w:rPr>
                <w:rFonts w:asciiTheme="majorBidi" w:hAnsiTheme="majorBidi" w:cstheme="majorBidi"/>
                <w:color w:val="000000" w:themeColor="text1"/>
                <w:sz w:val="24"/>
                <w:szCs w:val="24"/>
                <w:lang w:val="en"/>
              </w:rPr>
            </w:pPr>
          </w:p>
        </w:tc>
      </w:tr>
      <w:tr w:rsidR="00672D18" w:rsidRPr="00334D96" w14:paraId="349F5BDB" w14:textId="4D8E2986" w:rsidTr="00672D18">
        <w:tc>
          <w:tcPr>
            <w:tcW w:w="675" w:type="dxa"/>
            <w:vMerge/>
            <w:tcBorders>
              <w:left w:val="double" w:sz="4" w:space="0" w:color="auto"/>
            </w:tcBorders>
            <w:shd w:val="clear" w:color="auto" w:fill="D9D9D9" w:themeFill="background1" w:themeFillShade="D9"/>
          </w:tcPr>
          <w:p w14:paraId="512866D1" w14:textId="77777777" w:rsidR="00672D18" w:rsidRPr="00334D96" w:rsidRDefault="00672D18" w:rsidP="00672D18">
            <w:pPr>
              <w:rPr>
                <w:rFonts w:asciiTheme="majorBidi" w:hAnsiTheme="majorBidi" w:cstheme="majorBidi"/>
                <w:color w:val="000000" w:themeColor="text1"/>
                <w:sz w:val="24"/>
                <w:szCs w:val="24"/>
                <w:lang w:val="en"/>
              </w:rPr>
            </w:pPr>
          </w:p>
        </w:tc>
        <w:tc>
          <w:tcPr>
            <w:tcW w:w="4189" w:type="dxa"/>
            <w:tcBorders>
              <w:right w:val="double" w:sz="4" w:space="0" w:color="auto"/>
            </w:tcBorders>
            <w:shd w:val="clear" w:color="auto" w:fill="D9D9D9" w:themeFill="background1" w:themeFillShade="D9"/>
          </w:tcPr>
          <w:p w14:paraId="15FD3439" w14:textId="49234EA7" w:rsidR="00672D18" w:rsidRPr="00334D96" w:rsidRDefault="00672D18" w:rsidP="00672D18">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2DC92F72" w14:textId="436A9301" w:rsidR="00672D18" w:rsidRPr="00334D96" w:rsidRDefault="00672D18" w:rsidP="00672D18">
            <w:pPr>
              <w:rPr>
                <w:rFonts w:asciiTheme="majorBidi" w:hAnsiTheme="majorBidi" w:cstheme="majorBidi"/>
                <w:color w:val="000000" w:themeColor="text1"/>
                <w:sz w:val="24"/>
                <w:szCs w:val="24"/>
                <w:lang w:val="en"/>
              </w:rPr>
            </w:pPr>
          </w:p>
        </w:tc>
        <w:tc>
          <w:tcPr>
            <w:tcW w:w="532" w:type="dxa"/>
          </w:tcPr>
          <w:p w14:paraId="1A2DFFDC"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71BD4D6C"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06501269"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48DF0875"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2F5440D4"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4E47D410" w14:textId="77777777" w:rsidR="00672D18" w:rsidRPr="00334D96" w:rsidRDefault="00672D18" w:rsidP="00672D18">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61DBD1F2" w14:textId="77777777" w:rsidR="00672D18" w:rsidRPr="00334D96" w:rsidRDefault="00672D18" w:rsidP="00672D18">
            <w:pPr>
              <w:rPr>
                <w:rFonts w:asciiTheme="majorBidi" w:hAnsiTheme="majorBidi" w:cstheme="majorBidi"/>
                <w:color w:val="000000" w:themeColor="text1"/>
                <w:sz w:val="24"/>
                <w:szCs w:val="24"/>
                <w:lang w:val="en"/>
              </w:rPr>
            </w:pPr>
          </w:p>
        </w:tc>
      </w:tr>
      <w:tr w:rsidR="00056BDC" w:rsidRPr="00334D96" w14:paraId="27BFB3B0" w14:textId="1D8BFCFE" w:rsidTr="00672D18">
        <w:tc>
          <w:tcPr>
            <w:tcW w:w="675" w:type="dxa"/>
            <w:vMerge/>
            <w:tcBorders>
              <w:left w:val="double" w:sz="4" w:space="0" w:color="auto"/>
            </w:tcBorders>
            <w:shd w:val="clear" w:color="auto" w:fill="D9D9D9" w:themeFill="background1" w:themeFillShade="D9"/>
          </w:tcPr>
          <w:p w14:paraId="6093A591" w14:textId="77777777" w:rsidR="00056BDC" w:rsidRPr="00334D96" w:rsidRDefault="00056BDC" w:rsidP="00056BDC">
            <w:pPr>
              <w:rPr>
                <w:rFonts w:asciiTheme="majorBidi" w:hAnsiTheme="majorBidi" w:cstheme="majorBidi"/>
                <w:color w:val="000000" w:themeColor="text1"/>
                <w:sz w:val="24"/>
                <w:szCs w:val="24"/>
                <w:lang w:val="en"/>
              </w:rPr>
            </w:pPr>
          </w:p>
        </w:tc>
        <w:tc>
          <w:tcPr>
            <w:tcW w:w="4189" w:type="dxa"/>
            <w:tcBorders>
              <w:right w:val="double" w:sz="4" w:space="0" w:color="auto"/>
            </w:tcBorders>
            <w:shd w:val="clear" w:color="auto" w:fill="D9D9D9" w:themeFill="background1" w:themeFillShade="D9"/>
          </w:tcPr>
          <w:p w14:paraId="1B4390AF" w14:textId="7BB7F1A5"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12375C" w14:textId="07EC1074" w:rsidR="00056BDC" w:rsidRPr="00334D96" w:rsidRDefault="00056BDC" w:rsidP="00056BDC">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5</w:t>
            </w:r>
          </w:p>
        </w:tc>
        <w:tc>
          <w:tcPr>
            <w:tcW w:w="532" w:type="dxa"/>
            <w:shd w:val="clear" w:color="auto" w:fill="D9D9D9" w:themeFill="background1" w:themeFillShade="D9"/>
          </w:tcPr>
          <w:p w14:paraId="77E27738" w14:textId="69E962E7" w:rsidR="00056BDC" w:rsidRPr="00334D96" w:rsidRDefault="00056BDC" w:rsidP="00056BDC">
            <w:pPr>
              <w:rPr>
                <w:rFonts w:asciiTheme="majorBidi" w:hAnsiTheme="majorBidi" w:cstheme="majorBidi"/>
                <w:color w:val="000000" w:themeColor="text1"/>
                <w:sz w:val="24"/>
                <w:szCs w:val="24"/>
                <w:lang w:val="en"/>
              </w:rPr>
            </w:pPr>
            <w:r w:rsidRPr="001C6654">
              <w:rPr>
                <w:rFonts w:asciiTheme="majorBidi" w:hAnsiTheme="majorBidi" w:cstheme="majorBidi"/>
                <w:color w:val="000000" w:themeColor="text1"/>
                <w:sz w:val="24"/>
                <w:szCs w:val="24"/>
                <w:lang w:val="en"/>
              </w:rPr>
              <w:t>2.5</w:t>
            </w:r>
          </w:p>
        </w:tc>
        <w:tc>
          <w:tcPr>
            <w:tcW w:w="516" w:type="dxa"/>
            <w:shd w:val="clear" w:color="auto" w:fill="D9D9D9" w:themeFill="background1" w:themeFillShade="D9"/>
          </w:tcPr>
          <w:p w14:paraId="4604A564" w14:textId="39843473" w:rsidR="00056BDC" w:rsidRPr="00334D96" w:rsidRDefault="00056BDC" w:rsidP="00056BDC">
            <w:pPr>
              <w:rPr>
                <w:rFonts w:asciiTheme="majorBidi" w:hAnsiTheme="majorBidi" w:cstheme="majorBidi"/>
                <w:color w:val="000000" w:themeColor="text1"/>
                <w:sz w:val="24"/>
                <w:szCs w:val="24"/>
                <w:lang w:val="en"/>
              </w:rPr>
            </w:pPr>
            <w:r w:rsidRPr="001C6654">
              <w:rPr>
                <w:rFonts w:asciiTheme="majorBidi" w:hAnsiTheme="majorBidi" w:cstheme="majorBidi"/>
                <w:color w:val="000000" w:themeColor="text1"/>
                <w:sz w:val="24"/>
                <w:szCs w:val="24"/>
                <w:lang w:val="en"/>
              </w:rPr>
              <w:t>2.5</w:t>
            </w:r>
          </w:p>
        </w:tc>
        <w:tc>
          <w:tcPr>
            <w:tcW w:w="516" w:type="dxa"/>
          </w:tcPr>
          <w:p w14:paraId="3B49C585"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tcPr>
          <w:p w14:paraId="182B5124"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tcPr>
          <w:p w14:paraId="50D4930A" w14:textId="77777777" w:rsidR="00056BDC" w:rsidRPr="00334D96" w:rsidRDefault="00056BDC" w:rsidP="00056BDC">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0619D2FC" w14:textId="77777777" w:rsidR="00056BDC" w:rsidRPr="00334D96" w:rsidRDefault="00056BDC" w:rsidP="00056BDC">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1E7562EF" w14:textId="77777777" w:rsidR="00056BDC" w:rsidRPr="00334D96" w:rsidRDefault="00056BDC" w:rsidP="00056BDC">
            <w:pPr>
              <w:rPr>
                <w:rFonts w:asciiTheme="majorBidi" w:hAnsiTheme="majorBidi" w:cstheme="majorBidi"/>
                <w:color w:val="000000" w:themeColor="text1"/>
                <w:sz w:val="24"/>
                <w:szCs w:val="24"/>
                <w:lang w:val="en"/>
              </w:rPr>
            </w:pPr>
          </w:p>
        </w:tc>
      </w:tr>
      <w:tr w:rsidR="00672D18" w:rsidRPr="00334D96" w14:paraId="293B69E2" w14:textId="7993F989" w:rsidTr="00672D18">
        <w:tc>
          <w:tcPr>
            <w:tcW w:w="675" w:type="dxa"/>
            <w:vMerge/>
            <w:tcBorders>
              <w:left w:val="double" w:sz="4" w:space="0" w:color="auto"/>
            </w:tcBorders>
            <w:shd w:val="clear" w:color="auto" w:fill="D9D9D9" w:themeFill="background1" w:themeFillShade="D9"/>
          </w:tcPr>
          <w:p w14:paraId="005D2BE0" w14:textId="77777777" w:rsidR="00672D18" w:rsidRPr="00334D96" w:rsidRDefault="00672D18" w:rsidP="00672D18">
            <w:pPr>
              <w:rPr>
                <w:rFonts w:asciiTheme="majorBidi" w:hAnsiTheme="majorBidi" w:cstheme="majorBidi"/>
                <w:color w:val="000000" w:themeColor="text1"/>
                <w:sz w:val="24"/>
                <w:szCs w:val="24"/>
                <w:lang w:val="en"/>
              </w:rPr>
            </w:pPr>
          </w:p>
        </w:tc>
        <w:tc>
          <w:tcPr>
            <w:tcW w:w="4189" w:type="dxa"/>
            <w:tcBorders>
              <w:right w:val="double" w:sz="4" w:space="0" w:color="auto"/>
            </w:tcBorders>
            <w:shd w:val="clear" w:color="auto" w:fill="D9D9D9" w:themeFill="background1" w:themeFillShade="D9"/>
          </w:tcPr>
          <w:p w14:paraId="1168E80D" w14:textId="4B888FA1" w:rsidR="00672D18" w:rsidRPr="00334D96" w:rsidRDefault="00672D18" w:rsidP="00672D18">
            <w:pPr>
              <w:rPr>
                <w:rFonts w:asciiTheme="majorBidi" w:hAnsiTheme="majorBidi" w:cstheme="majorBidi"/>
                <w:color w:val="000000" w:themeColor="text1"/>
                <w:sz w:val="24"/>
                <w:szCs w:val="24"/>
                <w:lang w:val="en"/>
              </w:rPr>
            </w:pPr>
          </w:p>
        </w:tc>
        <w:tc>
          <w:tcPr>
            <w:tcW w:w="870" w:type="dxa"/>
            <w:tcBorders>
              <w:left w:val="double" w:sz="4" w:space="0" w:color="auto"/>
            </w:tcBorders>
          </w:tcPr>
          <w:p w14:paraId="009AECA1" w14:textId="1F33C0A4" w:rsidR="00672D18" w:rsidRPr="00334D96" w:rsidRDefault="00672D18" w:rsidP="00672D18">
            <w:pPr>
              <w:rPr>
                <w:rFonts w:asciiTheme="majorBidi" w:hAnsiTheme="majorBidi" w:cstheme="majorBidi"/>
                <w:color w:val="000000" w:themeColor="text1"/>
                <w:sz w:val="24"/>
                <w:szCs w:val="24"/>
                <w:lang w:val="en"/>
              </w:rPr>
            </w:pPr>
          </w:p>
        </w:tc>
        <w:tc>
          <w:tcPr>
            <w:tcW w:w="532" w:type="dxa"/>
          </w:tcPr>
          <w:p w14:paraId="52749D48"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5EC2B96A"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6F50025A"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6B7737A5"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Pr>
          <w:p w14:paraId="579EA602" w14:textId="77777777" w:rsidR="00672D18" w:rsidRPr="00334D96" w:rsidRDefault="00672D18" w:rsidP="00672D18">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7C53784F" w14:textId="77777777" w:rsidR="00672D18" w:rsidRPr="00334D96" w:rsidRDefault="00672D18" w:rsidP="00672D18">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3CD8E479" w14:textId="77777777" w:rsidR="00672D18" w:rsidRPr="00334D96" w:rsidRDefault="00672D18" w:rsidP="00672D18">
            <w:pPr>
              <w:rPr>
                <w:rFonts w:asciiTheme="majorBidi" w:hAnsiTheme="majorBidi" w:cstheme="majorBidi"/>
                <w:color w:val="000000" w:themeColor="text1"/>
                <w:sz w:val="24"/>
                <w:szCs w:val="24"/>
                <w:lang w:val="en"/>
              </w:rPr>
            </w:pPr>
          </w:p>
        </w:tc>
      </w:tr>
      <w:tr w:rsidR="00DC4737" w:rsidRPr="00334D96" w14:paraId="162B2835" w14:textId="45E99892" w:rsidTr="00672D18">
        <w:tc>
          <w:tcPr>
            <w:tcW w:w="675" w:type="dxa"/>
            <w:vMerge/>
            <w:tcBorders>
              <w:left w:val="double" w:sz="4" w:space="0" w:color="auto"/>
              <w:bottom w:val="single" w:sz="4" w:space="0" w:color="auto"/>
            </w:tcBorders>
            <w:shd w:val="clear" w:color="auto" w:fill="D9D9D9" w:themeFill="background1" w:themeFillShade="D9"/>
          </w:tcPr>
          <w:p w14:paraId="21229B93" w14:textId="77777777" w:rsidR="00DC4737" w:rsidRPr="00334D96" w:rsidRDefault="00DC4737" w:rsidP="00DC4737">
            <w:pPr>
              <w:rPr>
                <w:rFonts w:asciiTheme="majorBidi" w:hAnsiTheme="majorBidi" w:cstheme="majorBidi"/>
                <w:color w:val="000000" w:themeColor="text1"/>
                <w:sz w:val="24"/>
                <w:szCs w:val="24"/>
                <w:lang w:val="en"/>
              </w:rPr>
            </w:pPr>
          </w:p>
        </w:tc>
        <w:tc>
          <w:tcPr>
            <w:tcW w:w="4189"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DC4737" w:rsidRPr="00334D96" w:rsidRDefault="00DC4737" w:rsidP="00DC4737">
            <w:pPr>
              <w:jc w:val="cente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DC4737" w:rsidRPr="00334D96" w:rsidRDefault="00DC4737" w:rsidP="00DC4737">
            <w:pPr>
              <w:rPr>
                <w:rFonts w:asciiTheme="majorBidi" w:hAnsiTheme="majorBidi" w:cstheme="majorBidi"/>
                <w:color w:val="000000" w:themeColor="text1"/>
                <w:sz w:val="24"/>
                <w:szCs w:val="24"/>
                <w:lang w:val="en"/>
              </w:rPr>
            </w:pPr>
            <w:r w:rsidRPr="00334D96">
              <w:rPr>
                <w:rFonts w:asciiTheme="majorBidi" w:hAnsiTheme="majorBidi" w:cstheme="majorBidi"/>
                <w:color w:val="000000" w:themeColor="text1"/>
                <w:sz w:val="24"/>
                <w:szCs w:val="24"/>
                <w:lang w:val="en"/>
              </w:rPr>
              <w:t>100</w:t>
            </w:r>
          </w:p>
        </w:tc>
        <w:tc>
          <w:tcPr>
            <w:tcW w:w="532" w:type="dxa"/>
            <w:tcBorders>
              <w:top w:val="double" w:sz="4" w:space="0" w:color="auto"/>
              <w:bottom w:val="double" w:sz="4" w:space="0" w:color="auto"/>
            </w:tcBorders>
          </w:tcPr>
          <w:p w14:paraId="5AFF1B2F" w14:textId="599A3912"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6" w:type="dxa"/>
            <w:tcBorders>
              <w:top w:val="double" w:sz="4" w:space="0" w:color="auto"/>
              <w:bottom w:val="double" w:sz="4" w:space="0" w:color="auto"/>
            </w:tcBorders>
          </w:tcPr>
          <w:p w14:paraId="07C2B5DD" w14:textId="0C8C461A"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6" w:type="dxa"/>
            <w:tcBorders>
              <w:top w:val="double" w:sz="4" w:space="0" w:color="auto"/>
              <w:bottom w:val="double" w:sz="4" w:space="0" w:color="auto"/>
            </w:tcBorders>
          </w:tcPr>
          <w:p w14:paraId="53C7A651" w14:textId="7C6A0FC2"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17</w:t>
            </w:r>
          </w:p>
        </w:tc>
        <w:tc>
          <w:tcPr>
            <w:tcW w:w="516" w:type="dxa"/>
            <w:tcBorders>
              <w:top w:val="double" w:sz="4" w:space="0" w:color="auto"/>
              <w:bottom w:val="double" w:sz="4" w:space="0" w:color="auto"/>
            </w:tcBorders>
          </w:tcPr>
          <w:p w14:paraId="2D4452C2" w14:textId="0BEB8E26"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17</w:t>
            </w:r>
          </w:p>
        </w:tc>
        <w:tc>
          <w:tcPr>
            <w:tcW w:w="516" w:type="dxa"/>
            <w:tcBorders>
              <w:top w:val="double" w:sz="4" w:space="0" w:color="auto"/>
              <w:bottom w:val="double" w:sz="4" w:space="0" w:color="auto"/>
            </w:tcBorders>
          </w:tcPr>
          <w:p w14:paraId="3127B472" w14:textId="66B90744"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17</w:t>
            </w:r>
          </w:p>
        </w:tc>
        <w:tc>
          <w:tcPr>
            <w:tcW w:w="516" w:type="dxa"/>
            <w:tcBorders>
              <w:top w:val="double" w:sz="4" w:space="0" w:color="auto"/>
              <w:bottom w:val="double" w:sz="4" w:space="0" w:color="auto"/>
              <w:right w:val="single" w:sz="4" w:space="0" w:color="auto"/>
            </w:tcBorders>
          </w:tcPr>
          <w:p w14:paraId="5B423654" w14:textId="6358B622"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17</w:t>
            </w:r>
          </w:p>
        </w:tc>
        <w:tc>
          <w:tcPr>
            <w:tcW w:w="528" w:type="dxa"/>
            <w:tcBorders>
              <w:top w:val="double" w:sz="4" w:space="0" w:color="auto"/>
              <w:left w:val="single" w:sz="4" w:space="0" w:color="auto"/>
              <w:bottom w:val="double" w:sz="4" w:space="0" w:color="auto"/>
              <w:right w:val="double" w:sz="4" w:space="0" w:color="auto"/>
            </w:tcBorders>
          </w:tcPr>
          <w:p w14:paraId="2D8EF8CD" w14:textId="5D502EE9" w:rsidR="00DC4737" w:rsidRPr="00334D96" w:rsidRDefault="00DC4737" w:rsidP="00DC47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12</w:t>
            </w:r>
          </w:p>
        </w:tc>
      </w:tr>
      <w:tr w:rsidR="00DC4737" w:rsidRPr="00334D96" w14:paraId="7B9CA937" w14:textId="3A6BDC6C" w:rsidTr="00672D18">
        <w:tc>
          <w:tcPr>
            <w:tcW w:w="4864"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DC4737" w:rsidRPr="00334D96" w:rsidRDefault="00DC4737" w:rsidP="00DC4737">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2105B59B" w14:textId="77777777" w:rsidR="00DC4737" w:rsidRPr="00334D96" w:rsidRDefault="00DC4737" w:rsidP="00DC4737">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tcPr>
          <w:p w14:paraId="7314B154" w14:textId="3F84BA38" w:rsidR="00DC4737" w:rsidRPr="00334D96" w:rsidRDefault="00DC4737" w:rsidP="00DC47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7BE3E24A" w14:textId="61E8D19B" w:rsidR="00DC4737" w:rsidRPr="00334D96" w:rsidRDefault="00DC4737" w:rsidP="00DC47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706D3DF8" w14:textId="3BBE0A4A" w:rsidR="00DC4737" w:rsidRPr="00334D96" w:rsidRDefault="00DC4737" w:rsidP="00DC47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29EF547F" w14:textId="049D90B4" w:rsidR="00DC4737" w:rsidRPr="00334D96" w:rsidRDefault="00DC4737" w:rsidP="00DC47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5D895A49" w14:textId="2BC4F85F" w:rsidR="00DC4737" w:rsidRPr="00334D96" w:rsidRDefault="00DC4737" w:rsidP="00DC47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79598DAA" w14:textId="3E792A15" w:rsidR="00DC4737" w:rsidRPr="00334D96" w:rsidRDefault="00DC4737" w:rsidP="00DC4737">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56F3E5C9" w14:textId="49502BBD" w:rsidR="00DC4737" w:rsidRPr="00334D96" w:rsidRDefault="00DC4737" w:rsidP="00DC4737">
            <w:pPr>
              <w:rPr>
                <w:rFonts w:asciiTheme="majorBidi" w:hAnsiTheme="majorBidi" w:cstheme="majorBidi"/>
                <w:color w:val="000000" w:themeColor="text1"/>
                <w:sz w:val="24"/>
                <w:szCs w:val="24"/>
                <w:lang w:val="en"/>
              </w:rPr>
            </w:pPr>
          </w:p>
        </w:tc>
      </w:tr>
    </w:tbl>
    <w:p w14:paraId="4AA915C2" w14:textId="77777777" w:rsidR="009032E2" w:rsidRPr="00334D96" w:rsidRDefault="009032E2" w:rsidP="002F4937">
      <w:pPr>
        <w:rPr>
          <w:rFonts w:asciiTheme="majorBidi" w:hAnsiTheme="majorBidi" w:cstheme="majorBidi"/>
          <w:color w:val="000000" w:themeColor="text1"/>
          <w:sz w:val="24"/>
          <w:szCs w:val="24"/>
          <w:lang w:val="en"/>
        </w:rPr>
        <w:sectPr w:rsidR="009032E2" w:rsidRPr="00334D96" w:rsidSect="00C52948">
          <w:headerReference w:type="default" r:id="rId8"/>
          <w:pgSz w:w="12240" w:h="15840"/>
          <w:pgMar w:top="1440" w:right="1418" w:bottom="1440" w:left="1418" w:header="709" w:footer="709" w:gutter="0"/>
          <w:cols w:space="708"/>
          <w:docGrid w:linePitch="360"/>
        </w:sectPr>
      </w:pPr>
    </w:p>
    <w:p w14:paraId="5FD6C856" w14:textId="1261BD55" w:rsidR="00F064D8" w:rsidRPr="00334D96" w:rsidRDefault="00F064D8" w:rsidP="002F4937">
      <w:pPr>
        <w:rPr>
          <w:rFonts w:asciiTheme="majorBidi" w:hAnsiTheme="majorBidi" w:cstheme="majorBidi"/>
          <w:color w:val="000000" w:themeColor="text1"/>
          <w:sz w:val="24"/>
          <w:szCs w:val="24"/>
          <w:lang w:val="en"/>
        </w:rPr>
      </w:pPr>
    </w:p>
    <w:p w14:paraId="4DD06288" w14:textId="64342992" w:rsidR="00F064D8" w:rsidRPr="00334D96" w:rsidRDefault="00F064D8" w:rsidP="00EB36B6">
      <w:pPr>
        <w:rPr>
          <w:rFonts w:asciiTheme="majorBidi" w:hAnsiTheme="majorBidi" w:cstheme="majorBidi"/>
          <w:color w:val="000000" w:themeColor="text1"/>
          <w:sz w:val="24"/>
          <w:szCs w:val="24"/>
          <w:lang w:val="en"/>
        </w:rPr>
      </w:pPr>
    </w:p>
    <w:sectPr w:rsidR="00F064D8" w:rsidRPr="00334D96" w:rsidSect="009032E2">
      <w:pgSz w:w="15840" w:h="12240"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F52EF" w14:textId="77777777" w:rsidR="00020057" w:rsidRDefault="00020057" w:rsidP="00BE5C46">
      <w:pPr>
        <w:spacing w:line="240" w:lineRule="auto"/>
      </w:pPr>
      <w:r>
        <w:separator/>
      </w:r>
    </w:p>
  </w:endnote>
  <w:endnote w:type="continuationSeparator" w:id="0">
    <w:p w14:paraId="51C7C05B" w14:textId="77777777" w:rsidR="00020057" w:rsidRDefault="00020057"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826CF" w14:textId="77777777" w:rsidR="00020057" w:rsidRDefault="00020057" w:rsidP="00BE5C46">
      <w:pPr>
        <w:spacing w:line="240" w:lineRule="auto"/>
      </w:pPr>
      <w:r>
        <w:separator/>
      </w:r>
    </w:p>
  </w:footnote>
  <w:footnote w:type="continuationSeparator" w:id="0">
    <w:p w14:paraId="4EC73BCB" w14:textId="77777777" w:rsidR="00020057" w:rsidRDefault="00020057"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72F9B" w:rsidRPr="002314CD" w14:paraId="59CF54E3" w14:textId="77777777" w:rsidTr="00C13E20">
      <w:trPr>
        <w:trHeight w:val="1418"/>
      </w:trPr>
      <w:tc>
        <w:tcPr>
          <w:tcW w:w="4531" w:type="dxa"/>
        </w:tcPr>
        <w:p w14:paraId="1B33537F" w14:textId="77777777" w:rsidR="00E72F9B" w:rsidRPr="002314CD" w:rsidRDefault="00E72F9B"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E72F9B" w:rsidRPr="002314CD" w:rsidRDefault="00E72F9B"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E72F9B" w:rsidRPr="002314CD" w:rsidRDefault="00E72F9B"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63A"/>
    <w:multiLevelType w:val="hybridMultilevel"/>
    <w:tmpl w:val="07E2E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0A0A85"/>
    <w:multiLevelType w:val="hybridMultilevel"/>
    <w:tmpl w:val="A358D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ADE7DFD"/>
    <w:multiLevelType w:val="hybridMultilevel"/>
    <w:tmpl w:val="DBD404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E345E4"/>
    <w:multiLevelType w:val="hybridMultilevel"/>
    <w:tmpl w:val="DBD404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860461"/>
    <w:multiLevelType w:val="hybridMultilevel"/>
    <w:tmpl w:val="4D66C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AD83626"/>
    <w:multiLevelType w:val="hybridMultilevel"/>
    <w:tmpl w:val="F364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D873C5"/>
    <w:multiLevelType w:val="hybridMultilevel"/>
    <w:tmpl w:val="5FAE0C6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0622153"/>
    <w:multiLevelType w:val="hybridMultilevel"/>
    <w:tmpl w:val="391EBDE6"/>
    <w:lvl w:ilvl="0" w:tplc="04090003">
      <w:start w:val="1"/>
      <w:numFmt w:val="bullet"/>
      <w:lvlText w:val="o"/>
      <w:lvlJc w:val="left"/>
      <w:pPr>
        <w:tabs>
          <w:tab w:val="num" w:pos="360"/>
        </w:tabs>
        <w:ind w:left="360" w:hanging="360"/>
      </w:pPr>
      <w:rPr>
        <w:rFonts w:ascii="Courier New" w:hAnsi="Courier New" w:cs="Courier New" w:hint="default"/>
      </w:rPr>
    </w:lvl>
    <w:lvl w:ilvl="1" w:tplc="4B543F8C">
      <w:start w:val="1"/>
      <w:numFmt w:val="bullet"/>
      <w:lvlText w:val=""/>
      <w:lvlJc w:val="left"/>
      <w:pPr>
        <w:tabs>
          <w:tab w:val="num" w:pos="1800"/>
        </w:tabs>
        <w:ind w:left="1800" w:hanging="360"/>
      </w:pPr>
      <w:rPr>
        <w:rFonts w:ascii="Wingdings" w:hAnsi="Wingdings" w:hint="default"/>
      </w:rPr>
    </w:lvl>
    <w:lvl w:ilvl="2" w:tplc="2E2A80D0" w:tentative="1">
      <w:start w:val="1"/>
      <w:numFmt w:val="bullet"/>
      <w:lvlText w:val=""/>
      <w:lvlJc w:val="left"/>
      <w:pPr>
        <w:tabs>
          <w:tab w:val="num" w:pos="2520"/>
        </w:tabs>
        <w:ind w:left="2520" w:hanging="360"/>
      </w:pPr>
      <w:rPr>
        <w:rFonts w:ascii="Wingdings" w:hAnsi="Wingdings" w:hint="default"/>
      </w:rPr>
    </w:lvl>
    <w:lvl w:ilvl="3" w:tplc="1910F888" w:tentative="1">
      <w:start w:val="1"/>
      <w:numFmt w:val="bullet"/>
      <w:lvlText w:val=""/>
      <w:lvlJc w:val="left"/>
      <w:pPr>
        <w:tabs>
          <w:tab w:val="num" w:pos="3240"/>
        </w:tabs>
        <w:ind w:left="3240" w:hanging="360"/>
      </w:pPr>
      <w:rPr>
        <w:rFonts w:ascii="Wingdings" w:hAnsi="Wingdings" w:hint="default"/>
      </w:rPr>
    </w:lvl>
    <w:lvl w:ilvl="4" w:tplc="2032A144" w:tentative="1">
      <w:start w:val="1"/>
      <w:numFmt w:val="bullet"/>
      <w:lvlText w:val=""/>
      <w:lvlJc w:val="left"/>
      <w:pPr>
        <w:tabs>
          <w:tab w:val="num" w:pos="3960"/>
        </w:tabs>
        <w:ind w:left="3960" w:hanging="360"/>
      </w:pPr>
      <w:rPr>
        <w:rFonts w:ascii="Wingdings" w:hAnsi="Wingdings" w:hint="default"/>
      </w:rPr>
    </w:lvl>
    <w:lvl w:ilvl="5" w:tplc="4D40F2EA" w:tentative="1">
      <w:start w:val="1"/>
      <w:numFmt w:val="bullet"/>
      <w:lvlText w:val=""/>
      <w:lvlJc w:val="left"/>
      <w:pPr>
        <w:tabs>
          <w:tab w:val="num" w:pos="4680"/>
        </w:tabs>
        <w:ind w:left="4680" w:hanging="360"/>
      </w:pPr>
      <w:rPr>
        <w:rFonts w:ascii="Wingdings" w:hAnsi="Wingdings" w:hint="default"/>
      </w:rPr>
    </w:lvl>
    <w:lvl w:ilvl="6" w:tplc="8F343A7C" w:tentative="1">
      <w:start w:val="1"/>
      <w:numFmt w:val="bullet"/>
      <w:lvlText w:val=""/>
      <w:lvlJc w:val="left"/>
      <w:pPr>
        <w:tabs>
          <w:tab w:val="num" w:pos="5400"/>
        </w:tabs>
        <w:ind w:left="5400" w:hanging="360"/>
      </w:pPr>
      <w:rPr>
        <w:rFonts w:ascii="Wingdings" w:hAnsi="Wingdings" w:hint="default"/>
      </w:rPr>
    </w:lvl>
    <w:lvl w:ilvl="7" w:tplc="F17A7E7A" w:tentative="1">
      <w:start w:val="1"/>
      <w:numFmt w:val="bullet"/>
      <w:lvlText w:val=""/>
      <w:lvlJc w:val="left"/>
      <w:pPr>
        <w:tabs>
          <w:tab w:val="num" w:pos="6120"/>
        </w:tabs>
        <w:ind w:left="6120" w:hanging="360"/>
      </w:pPr>
      <w:rPr>
        <w:rFonts w:ascii="Wingdings" w:hAnsi="Wingdings" w:hint="default"/>
      </w:rPr>
    </w:lvl>
    <w:lvl w:ilvl="8" w:tplc="7334F44E"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7902CC"/>
    <w:multiLevelType w:val="hybridMultilevel"/>
    <w:tmpl w:val="52C0FE9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06676499">
    <w:abstractNumId w:val="17"/>
  </w:num>
  <w:num w:numId="2" w16cid:durableId="1474832175">
    <w:abstractNumId w:val="1"/>
  </w:num>
  <w:num w:numId="3" w16cid:durableId="1343513300">
    <w:abstractNumId w:val="7"/>
  </w:num>
  <w:num w:numId="4" w16cid:durableId="1022782336">
    <w:abstractNumId w:val="13"/>
  </w:num>
  <w:num w:numId="5" w16cid:durableId="2092654969">
    <w:abstractNumId w:val="15"/>
  </w:num>
  <w:num w:numId="6" w16cid:durableId="683409722">
    <w:abstractNumId w:val="10"/>
  </w:num>
  <w:num w:numId="7" w16cid:durableId="492142180">
    <w:abstractNumId w:val="4"/>
  </w:num>
  <w:num w:numId="8" w16cid:durableId="1023097678">
    <w:abstractNumId w:val="8"/>
  </w:num>
  <w:num w:numId="9" w16cid:durableId="2054382922">
    <w:abstractNumId w:val="14"/>
  </w:num>
  <w:num w:numId="10" w16cid:durableId="83117806">
    <w:abstractNumId w:val="2"/>
  </w:num>
  <w:num w:numId="11" w16cid:durableId="1595746592">
    <w:abstractNumId w:val="0"/>
  </w:num>
  <w:num w:numId="12" w16cid:durableId="1310674214">
    <w:abstractNumId w:val="3"/>
  </w:num>
  <w:num w:numId="13" w16cid:durableId="1100369315">
    <w:abstractNumId w:val="16"/>
  </w:num>
  <w:num w:numId="14" w16cid:durableId="1817991141">
    <w:abstractNumId w:val="12"/>
  </w:num>
  <w:num w:numId="15" w16cid:durableId="1122308109">
    <w:abstractNumId w:val="9"/>
  </w:num>
  <w:num w:numId="16" w16cid:durableId="2119181486">
    <w:abstractNumId w:val="6"/>
  </w:num>
  <w:num w:numId="17" w16cid:durableId="2092655263">
    <w:abstractNumId w:val="5"/>
  </w:num>
  <w:num w:numId="18" w16cid:durableId="97428837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20057"/>
    <w:rsid w:val="0002139E"/>
    <w:rsid w:val="00026D5D"/>
    <w:rsid w:val="000325C3"/>
    <w:rsid w:val="000511E9"/>
    <w:rsid w:val="00056BDC"/>
    <w:rsid w:val="00057563"/>
    <w:rsid w:val="00066365"/>
    <w:rsid w:val="00071243"/>
    <w:rsid w:val="00077798"/>
    <w:rsid w:val="0008455E"/>
    <w:rsid w:val="00084593"/>
    <w:rsid w:val="00087DED"/>
    <w:rsid w:val="000900C1"/>
    <w:rsid w:val="00090A43"/>
    <w:rsid w:val="00090F6B"/>
    <w:rsid w:val="00092A78"/>
    <w:rsid w:val="000959DA"/>
    <w:rsid w:val="000A381A"/>
    <w:rsid w:val="000B32D8"/>
    <w:rsid w:val="000B542C"/>
    <w:rsid w:val="000D4161"/>
    <w:rsid w:val="000D65B4"/>
    <w:rsid w:val="000D74A7"/>
    <w:rsid w:val="000E0D96"/>
    <w:rsid w:val="000E55BC"/>
    <w:rsid w:val="000E5F8E"/>
    <w:rsid w:val="000F54E4"/>
    <w:rsid w:val="000F5DE9"/>
    <w:rsid w:val="00100060"/>
    <w:rsid w:val="00100FF4"/>
    <w:rsid w:val="00105AA1"/>
    <w:rsid w:val="001103D5"/>
    <w:rsid w:val="00110D19"/>
    <w:rsid w:val="001113D2"/>
    <w:rsid w:val="00112806"/>
    <w:rsid w:val="00115741"/>
    <w:rsid w:val="0012343F"/>
    <w:rsid w:val="00123DE7"/>
    <w:rsid w:val="001348A5"/>
    <w:rsid w:val="00141ECC"/>
    <w:rsid w:val="00147E20"/>
    <w:rsid w:val="00164A9D"/>
    <w:rsid w:val="0017050C"/>
    <w:rsid w:val="00172C48"/>
    <w:rsid w:val="001827E9"/>
    <w:rsid w:val="00182B1B"/>
    <w:rsid w:val="00187F07"/>
    <w:rsid w:val="001937A7"/>
    <w:rsid w:val="0019756C"/>
    <w:rsid w:val="001A20BC"/>
    <w:rsid w:val="001A3969"/>
    <w:rsid w:val="001A65FC"/>
    <w:rsid w:val="001A7DEC"/>
    <w:rsid w:val="001B2D88"/>
    <w:rsid w:val="001B2EA8"/>
    <w:rsid w:val="001B6DC2"/>
    <w:rsid w:val="001C113B"/>
    <w:rsid w:val="001C73AA"/>
    <w:rsid w:val="001D4963"/>
    <w:rsid w:val="001E4C65"/>
    <w:rsid w:val="001E5237"/>
    <w:rsid w:val="00206180"/>
    <w:rsid w:val="002109A9"/>
    <w:rsid w:val="0021167C"/>
    <w:rsid w:val="00211918"/>
    <w:rsid w:val="00212395"/>
    <w:rsid w:val="00224420"/>
    <w:rsid w:val="00225253"/>
    <w:rsid w:val="00225BB6"/>
    <w:rsid w:val="00227DAC"/>
    <w:rsid w:val="002314CD"/>
    <w:rsid w:val="00231D70"/>
    <w:rsid w:val="00235A5F"/>
    <w:rsid w:val="00246BC8"/>
    <w:rsid w:val="00251403"/>
    <w:rsid w:val="00255B3F"/>
    <w:rsid w:val="00261D98"/>
    <w:rsid w:val="00263FDF"/>
    <w:rsid w:val="002705C4"/>
    <w:rsid w:val="002734C3"/>
    <w:rsid w:val="002767F0"/>
    <w:rsid w:val="00276BFD"/>
    <w:rsid w:val="00276FC7"/>
    <w:rsid w:val="00291E15"/>
    <w:rsid w:val="002975CB"/>
    <w:rsid w:val="002A211F"/>
    <w:rsid w:val="002A413C"/>
    <w:rsid w:val="002A58BD"/>
    <w:rsid w:val="002B251D"/>
    <w:rsid w:val="002B7B2F"/>
    <w:rsid w:val="002C0196"/>
    <w:rsid w:val="002C3EBE"/>
    <w:rsid w:val="002E2B03"/>
    <w:rsid w:val="002F2188"/>
    <w:rsid w:val="002F4937"/>
    <w:rsid w:val="002F6B1C"/>
    <w:rsid w:val="002F6BB0"/>
    <w:rsid w:val="00300660"/>
    <w:rsid w:val="00300BF4"/>
    <w:rsid w:val="0031739B"/>
    <w:rsid w:val="00324A87"/>
    <w:rsid w:val="0033183A"/>
    <w:rsid w:val="00334D96"/>
    <w:rsid w:val="003538B8"/>
    <w:rsid w:val="00357B5B"/>
    <w:rsid w:val="00361FB5"/>
    <w:rsid w:val="003640B0"/>
    <w:rsid w:val="00382C61"/>
    <w:rsid w:val="003863A7"/>
    <w:rsid w:val="00394424"/>
    <w:rsid w:val="0039478C"/>
    <w:rsid w:val="0039593D"/>
    <w:rsid w:val="00397084"/>
    <w:rsid w:val="003A20E5"/>
    <w:rsid w:val="003A68BB"/>
    <w:rsid w:val="003B1B1C"/>
    <w:rsid w:val="003C3381"/>
    <w:rsid w:val="003C5AE3"/>
    <w:rsid w:val="003C6DB8"/>
    <w:rsid w:val="003D04ED"/>
    <w:rsid w:val="003D3FCD"/>
    <w:rsid w:val="003E4719"/>
    <w:rsid w:val="003E4ABF"/>
    <w:rsid w:val="003E7897"/>
    <w:rsid w:val="003F656D"/>
    <w:rsid w:val="00401C30"/>
    <w:rsid w:val="00404CBD"/>
    <w:rsid w:val="00405950"/>
    <w:rsid w:val="0041515B"/>
    <w:rsid w:val="004252F9"/>
    <w:rsid w:val="00427840"/>
    <w:rsid w:val="004325A3"/>
    <w:rsid w:val="00435DB5"/>
    <w:rsid w:val="00436741"/>
    <w:rsid w:val="004368A7"/>
    <w:rsid w:val="004412EE"/>
    <w:rsid w:val="00457DDC"/>
    <w:rsid w:val="00466A27"/>
    <w:rsid w:val="004710AD"/>
    <w:rsid w:val="0047149C"/>
    <w:rsid w:val="0047203E"/>
    <w:rsid w:val="0047600F"/>
    <w:rsid w:val="00486C7D"/>
    <w:rsid w:val="00490CA1"/>
    <w:rsid w:val="00494C26"/>
    <w:rsid w:val="004A5042"/>
    <w:rsid w:val="004B0F63"/>
    <w:rsid w:val="004B13ED"/>
    <w:rsid w:val="004B38AD"/>
    <w:rsid w:val="004B5245"/>
    <w:rsid w:val="004C7EC6"/>
    <w:rsid w:val="0050198D"/>
    <w:rsid w:val="00502430"/>
    <w:rsid w:val="00507F6F"/>
    <w:rsid w:val="00510D83"/>
    <w:rsid w:val="005210B0"/>
    <w:rsid w:val="00523DD7"/>
    <w:rsid w:val="005363F6"/>
    <w:rsid w:val="00537621"/>
    <w:rsid w:val="00542E96"/>
    <w:rsid w:val="0055744C"/>
    <w:rsid w:val="0055763D"/>
    <w:rsid w:val="00560F63"/>
    <w:rsid w:val="00561241"/>
    <w:rsid w:val="00563060"/>
    <w:rsid w:val="00572EA8"/>
    <w:rsid w:val="00574B63"/>
    <w:rsid w:val="00580C3D"/>
    <w:rsid w:val="005814D4"/>
    <w:rsid w:val="00592634"/>
    <w:rsid w:val="00596181"/>
    <w:rsid w:val="005A681C"/>
    <w:rsid w:val="005A78EC"/>
    <w:rsid w:val="005B33B7"/>
    <w:rsid w:val="005B3DDD"/>
    <w:rsid w:val="005B4742"/>
    <w:rsid w:val="005B76D4"/>
    <w:rsid w:val="005C3876"/>
    <w:rsid w:val="005D3804"/>
    <w:rsid w:val="005D3954"/>
    <w:rsid w:val="005E2E7B"/>
    <w:rsid w:val="005E501A"/>
    <w:rsid w:val="005F038E"/>
    <w:rsid w:val="005F5057"/>
    <w:rsid w:val="005F6326"/>
    <w:rsid w:val="00601245"/>
    <w:rsid w:val="00606B15"/>
    <w:rsid w:val="00617230"/>
    <w:rsid w:val="00623ABF"/>
    <w:rsid w:val="00632B4C"/>
    <w:rsid w:val="006474F4"/>
    <w:rsid w:val="00655485"/>
    <w:rsid w:val="00665367"/>
    <w:rsid w:val="00672D18"/>
    <w:rsid w:val="00676DDC"/>
    <w:rsid w:val="00685955"/>
    <w:rsid w:val="00686725"/>
    <w:rsid w:val="00690FC0"/>
    <w:rsid w:val="00691402"/>
    <w:rsid w:val="00694327"/>
    <w:rsid w:val="00695B6C"/>
    <w:rsid w:val="00697E8D"/>
    <w:rsid w:val="006A5E23"/>
    <w:rsid w:val="006B0248"/>
    <w:rsid w:val="006B0BC4"/>
    <w:rsid w:val="006C015E"/>
    <w:rsid w:val="006C51A5"/>
    <w:rsid w:val="006E0779"/>
    <w:rsid w:val="006E6B38"/>
    <w:rsid w:val="006E705E"/>
    <w:rsid w:val="006F0C0D"/>
    <w:rsid w:val="006F4C35"/>
    <w:rsid w:val="006F4F51"/>
    <w:rsid w:val="006F702E"/>
    <w:rsid w:val="0070178B"/>
    <w:rsid w:val="00701E77"/>
    <w:rsid w:val="007072DE"/>
    <w:rsid w:val="00721A92"/>
    <w:rsid w:val="00722F4E"/>
    <w:rsid w:val="00722F85"/>
    <w:rsid w:val="00724EDB"/>
    <w:rsid w:val="0072635C"/>
    <w:rsid w:val="00727CC0"/>
    <w:rsid w:val="007323D7"/>
    <w:rsid w:val="007341B2"/>
    <w:rsid w:val="00736364"/>
    <w:rsid w:val="00736D05"/>
    <w:rsid w:val="007416ED"/>
    <w:rsid w:val="0074179E"/>
    <w:rsid w:val="00741E61"/>
    <w:rsid w:val="00742757"/>
    <w:rsid w:val="00750AC1"/>
    <w:rsid w:val="00752F9C"/>
    <w:rsid w:val="00756A53"/>
    <w:rsid w:val="00757E0D"/>
    <w:rsid w:val="007623B1"/>
    <w:rsid w:val="00765685"/>
    <w:rsid w:val="007673B2"/>
    <w:rsid w:val="00767F1B"/>
    <w:rsid w:val="007743DB"/>
    <w:rsid w:val="00782FBE"/>
    <w:rsid w:val="00786104"/>
    <w:rsid w:val="007A1301"/>
    <w:rsid w:val="007A2BFA"/>
    <w:rsid w:val="007A5D32"/>
    <w:rsid w:val="007A6AC3"/>
    <w:rsid w:val="007B14A9"/>
    <w:rsid w:val="007C19D0"/>
    <w:rsid w:val="007C72BD"/>
    <w:rsid w:val="007C7A6B"/>
    <w:rsid w:val="007D404C"/>
    <w:rsid w:val="007E130D"/>
    <w:rsid w:val="007E1510"/>
    <w:rsid w:val="007E4C5E"/>
    <w:rsid w:val="007E51D1"/>
    <w:rsid w:val="007E55DC"/>
    <w:rsid w:val="007E649D"/>
    <w:rsid w:val="007F5DAF"/>
    <w:rsid w:val="007F734D"/>
    <w:rsid w:val="00804F24"/>
    <w:rsid w:val="00824A1C"/>
    <w:rsid w:val="00826308"/>
    <w:rsid w:val="008268C8"/>
    <w:rsid w:val="008301AC"/>
    <w:rsid w:val="00844D3B"/>
    <w:rsid w:val="00853D98"/>
    <w:rsid w:val="00857645"/>
    <w:rsid w:val="008640CD"/>
    <w:rsid w:val="008655E0"/>
    <w:rsid w:val="00865FFA"/>
    <w:rsid w:val="00870E29"/>
    <w:rsid w:val="00871D2E"/>
    <w:rsid w:val="00881A47"/>
    <w:rsid w:val="008865D4"/>
    <w:rsid w:val="0089322C"/>
    <w:rsid w:val="008953CA"/>
    <w:rsid w:val="00895515"/>
    <w:rsid w:val="00896892"/>
    <w:rsid w:val="00897450"/>
    <w:rsid w:val="008A10CB"/>
    <w:rsid w:val="008A2728"/>
    <w:rsid w:val="008B4325"/>
    <w:rsid w:val="008E25D2"/>
    <w:rsid w:val="008E67C5"/>
    <w:rsid w:val="008F6577"/>
    <w:rsid w:val="008F7124"/>
    <w:rsid w:val="008F77D5"/>
    <w:rsid w:val="00901343"/>
    <w:rsid w:val="009032E2"/>
    <w:rsid w:val="009071C8"/>
    <w:rsid w:val="00927728"/>
    <w:rsid w:val="00930AB3"/>
    <w:rsid w:val="00942281"/>
    <w:rsid w:val="009426B7"/>
    <w:rsid w:val="009438F4"/>
    <w:rsid w:val="00950C7A"/>
    <w:rsid w:val="0095567B"/>
    <w:rsid w:val="00955890"/>
    <w:rsid w:val="00955FA2"/>
    <w:rsid w:val="00962360"/>
    <w:rsid w:val="0097286F"/>
    <w:rsid w:val="009805EC"/>
    <w:rsid w:val="0098385B"/>
    <w:rsid w:val="009844F4"/>
    <w:rsid w:val="00985B86"/>
    <w:rsid w:val="009936C6"/>
    <w:rsid w:val="009947EC"/>
    <w:rsid w:val="009A1592"/>
    <w:rsid w:val="009A2173"/>
    <w:rsid w:val="009A298F"/>
    <w:rsid w:val="009A6230"/>
    <w:rsid w:val="009B66BB"/>
    <w:rsid w:val="009B684E"/>
    <w:rsid w:val="009B6D6F"/>
    <w:rsid w:val="009B71A1"/>
    <w:rsid w:val="009C13DE"/>
    <w:rsid w:val="009D4174"/>
    <w:rsid w:val="009D6597"/>
    <w:rsid w:val="009E410C"/>
    <w:rsid w:val="009E5C38"/>
    <w:rsid w:val="009F1B61"/>
    <w:rsid w:val="009F6BB6"/>
    <w:rsid w:val="00A208BF"/>
    <w:rsid w:val="00A2377B"/>
    <w:rsid w:val="00A2719F"/>
    <w:rsid w:val="00A274FB"/>
    <w:rsid w:val="00A27A32"/>
    <w:rsid w:val="00A439B4"/>
    <w:rsid w:val="00A44C4F"/>
    <w:rsid w:val="00A47622"/>
    <w:rsid w:val="00A5166C"/>
    <w:rsid w:val="00A51867"/>
    <w:rsid w:val="00A55418"/>
    <w:rsid w:val="00A561B9"/>
    <w:rsid w:val="00A70AAA"/>
    <w:rsid w:val="00A7121A"/>
    <w:rsid w:val="00A74351"/>
    <w:rsid w:val="00A74F2C"/>
    <w:rsid w:val="00A80FF8"/>
    <w:rsid w:val="00A83832"/>
    <w:rsid w:val="00A87922"/>
    <w:rsid w:val="00A95328"/>
    <w:rsid w:val="00AA1FFD"/>
    <w:rsid w:val="00AA6AF0"/>
    <w:rsid w:val="00AA7BEE"/>
    <w:rsid w:val="00AB4EBD"/>
    <w:rsid w:val="00AE1E45"/>
    <w:rsid w:val="00AE352A"/>
    <w:rsid w:val="00AF281D"/>
    <w:rsid w:val="00AF3DE8"/>
    <w:rsid w:val="00AF7364"/>
    <w:rsid w:val="00B145E1"/>
    <w:rsid w:val="00B17C42"/>
    <w:rsid w:val="00B256E8"/>
    <w:rsid w:val="00B25C96"/>
    <w:rsid w:val="00B2791C"/>
    <w:rsid w:val="00B57343"/>
    <w:rsid w:val="00B60C3A"/>
    <w:rsid w:val="00B67400"/>
    <w:rsid w:val="00B674FB"/>
    <w:rsid w:val="00B701E3"/>
    <w:rsid w:val="00B7291D"/>
    <w:rsid w:val="00B80A9E"/>
    <w:rsid w:val="00B8268C"/>
    <w:rsid w:val="00B8479F"/>
    <w:rsid w:val="00B9451F"/>
    <w:rsid w:val="00B95AB5"/>
    <w:rsid w:val="00BB2116"/>
    <w:rsid w:val="00BB7AAE"/>
    <w:rsid w:val="00BD49D3"/>
    <w:rsid w:val="00BE110F"/>
    <w:rsid w:val="00BE5C46"/>
    <w:rsid w:val="00BE61B9"/>
    <w:rsid w:val="00BE6218"/>
    <w:rsid w:val="00BE6F71"/>
    <w:rsid w:val="00BF1713"/>
    <w:rsid w:val="00C04278"/>
    <w:rsid w:val="00C13E20"/>
    <w:rsid w:val="00C22DAE"/>
    <w:rsid w:val="00C258E1"/>
    <w:rsid w:val="00C26E41"/>
    <w:rsid w:val="00C42E15"/>
    <w:rsid w:val="00C44D93"/>
    <w:rsid w:val="00C509CB"/>
    <w:rsid w:val="00C52948"/>
    <w:rsid w:val="00C5378B"/>
    <w:rsid w:val="00C6109D"/>
    <w:rsid w:val="00C81670"/>
    <w:rsid w:val="00C864A9"/>
    <w:rsid w:val="00C90B2C"/>
    <w:rsid w:val="00C910C0"/>
    <w:rsid w:val="00C9410E"/>
    <w:rsid w:val="00C9736A"/>
    <w:rsid w:val="00CA57B2"/>
    <w:rsid w:val="00CA70F9"/>
    <w:rsid w:val="00CB48C8"/>
    <w:rsid w:val="00CB5E66"/>
    <w:rsid w:val="00CB6F59"/>
    <w:rsid w:val="00CC2DC0"/>
    <w:rsid w:val="00CD5DFA"/>
    <w:rsid w:val="00CE009B"/>
    <w:rsid w:val="00CE38D3"/>
    <w:rsid w:val="00CE48A8"/>
    <w:rsid w:val="00CF1C1F"/>
    <w:rsid w:val="00CF6B04"/>
    <w:rsid w:val="00D06689"/>
    <w:rsid w:val="00D10475"/>
    <w:rsid w:val="00D1103D"/>
    <w:rsid w:val="00D117AD"/>
    <w:rsid w:val="00D13A97"/>
    <w:rsid w:val="00D1784A"/>
    <w:rsid w:val="00D22D79"/>
    <w:rsid w:val="00D2544E"/>
    <w:rsid w:val="00D25D01"/>
    <w:rsid w:val="00D30EAF"/>
    <w:rsid w:val="00D31A91"/>
    <w:rsid w:val="00D37A95"/>
    <w:rsid w:val="00D42AC0"/>
    <w:rsid w:val="00D521CD"/>
    <w:rsid w:val="00D557CC"/>
    <w:rsid w:val="00D56103"/>
    <w:rsid w:val="00D5644E"/>
    <w:rsid w:val="00D63ECC"/>
    <w:rsid w:val="00D64711"/>
    <w:rsid w:val="00D64F3D"/>
    <w:rsid w:val="00D702F6"/>
    <w:rsid w:val="00D84B46"/>
    <w:rsid w:val="00D84FD4"/>
    <w:rsid w:val="00D8583A"/>
    <w:rsid w:val="00D91056"/>
    <w:rsid w:val="00DB2CB3"/>
    <w:rsid w:val="00DB3D9F"/>
    <w:rsid w:val="00DC408F"/>
    <w:rsid w:val="00DC4737"/>
    <w:rsid w:val="00DE15CC"/>
    <w:rsid w:val="00DE47FE"/>
    <w:rsid w:val="00E0054C"/>
    <w:rsid w:val="00E02DCA"/>
    <w:rsid w:val="00E125D8"/>
    <w:rsid w:val="00E12F5D"/>
    <w:rsid w:val="00E13B48"/>
    <w:rsid w:val="00E14242"/>
    <w:rsid w:val="00E22553"/>
    <w:rsid w:val="00E22E64"/>
    <w:rsid w:val="00E324D5"/>
    <w:rsid w:val="00E35501"/>
    <w:rsid w:val="00E35AF1"/>
    <w:rsid w:val="00E40A94"/>
    <w:rsid w:val="00E45F53"/>
    <w:rsid w:val="00E47186"/>
    <w:rsid w:val="00E71FD5"/>
    <w:rsid w:val="00E72F9B"/>
    <w:rsid w:val="00E90A04"/>
    <w:rsid w:val="00E91012"/>
    <w:rsid w:val="00EA5D07"/>
    <w:rsid w:val="00EB2F12"/>
    <w:rsid w:val="00EB2FB5"/>
    <w:rsid w:val="00EB36B6"/>
    <w:rsid w:val="00EC085D"/>
    <w:rsid w:val="00EC4AAE"/>
    <w:rsid w:val="00EC7E44"/>
    <w:rsid w:val="00ED3A97"/>
    <w:rsid w:val="00EE1CBE"/>
    <w:rsid w:val="00EE1E1D"/>
    <w:rsid w:val="00EE554F"/>
    <w:rsid w:val="00EE6D5C"/>
    <w:rsid w:val="00EE6D99"/>
    <w:rsid w:val="00EF3089"/>
    <w:rsid w:val="00EF5830"/>
    <w:rsid w:val="00EF73B9"/>
    <w:rsid w:val="00F02E7D"/>
    <w:rsid w:val="00F04BCE"/>
    <w:rsid w:val="00F064D8"/>
    <w:rsid w:val="00F11473"/>
    <w:rsid w:val="00F161B9"/>
    <w:rsid w:val="00F16200"/>
    <w:rsid w:val="00F214B4"/>
    <w:rsid w:val="00F228C5"/>
    <w:rsid w:val="00F25604"/>
    <w:rsid w:val="00F33DA6"/>
    <w:rsid w:val="00F4327E"/>
    <w:rsid w:val="00F45DFE"/>
    <w:rsid w:val="00F479FD"/>
    <w:rsid w:val="00F5634B"/>
    <w:rsid w:val="00F61503"/>
    <w:rsid w:val="00F639B4"/>
    <w:rsid w:val="00F63FEE"/>
    <w:rsid w:val="00F65A7E"/>
    <w:rsid w:val="00F72BBD"/>
    <w:rsid w:val="00F72DCE"/>
    <w:rsid w:val="00F76959"/>
    <w:rsid w:val="00F932A8"/>
    <w:rsid w:val="00F93AB8"/>
    <w:rsid w:val="00F95F55"/>
    <w:rsid w:val="00FA02CF"/>
    <w:rsid w:val="00FB3658"/>
    <w:rsid w:val="00FB4096"/>
    <w:rsid w:val="00FC3FAD"/>
    <w:rsid w:val="00FC4017"/>
    <w:rsid w:val="00FC4040"/>
    <w:rsid w:val="00FC5206"/>
    <w:rsid w:val="00FD15C4"/>
    <w:rsid w:val="00FD3119"/>
    <w:rsid w:val="00FD3657"/>
    <w:rsid w:val="00FD4175"/>
    <w:rsid w:val="00FD4E5D"/>
    <w:rsid w:val="00FE1E5A"/>
    <w:rsid w:val="00FF04AD"/>
    <w:rsid w:val="00FF22F0"/>
    <w:rsid w:val="00FF2363"/>
    <w:rsid w:val="00FF3E21"/>
    <w:rsid w:val="00FF4ABA"/>
    <w:rsid w:val="00FF5358"/>
    <w:rsid w:val="00FF7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AC0"/>
    <w:pPr>
      <w:autoSpaceDE w:val="0"/>
      <w:autoSpaceDN w:val="0"/>
      <w:adjustRightInd w:val="0"/>
      <w:spacing w:line="240" w:lineRule="auto"/>
      <w:jc w:val="left"/>
    </w:pPr>
    <w:rPr>
      <w:rFonts w:ascii="Times New Roman" w:hAnsi="Times New Roman" w:cs="Times New Roman"/>
      <w:color w:val="000000"/>
      <w:sz w:val="24"/>
      <w:szCs w:val="24"/>
    </w:rPr>
  </w:style>
  <w:style w:type="paragraph" w:styleId="Revision">
    <w:name w:val="Revision"/>
    <w:hidden/>
    <w:uiPriority w:val="99"/>
    <w:semiHidden/>
    <w:rsid w:val="00B17C42"/>
    <w:pPr>
      <w:spacing w:line="240" w:lineRule="auto"/>
      <w:jc w:val="left"/>
    </w:pPr>
  </w:style>
  <w:style w:type="paragraph" w:styleId="NormalWeb">
    <w:name w:val="Normal (Web)"/>
    <w:basedOn w:val="Normal"/>
    <w:uiPriority w:val="99"/>
    <w:semiHidden/>
    <w:unhideWhenUsed/>
    <w:rsid w:val="009B684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34D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7861982">
      <w:bodyDiv w:val="1"/>
      <w:marLeft w:val="0"/>
      <w:marRight w:val="0"/>
      <w:marTop w:val="0"/>
      <w:marBottom w:val="0"/>
      <w:divBdr>
        <w:top w:val="none" w:sz="0" w:space="0" w:color="auto"/>
        <w:left w:val="none" w:sz="0" w:space="0" w:color="auto"/>
        <w:bottom w:val="none" w:sz="0" w:space="0" w:color="auto"/>
        <w:right w:val="none" w:sz="0" w:space="0" w:color="auto"/>
      </w:divBdr>
      <w:divsChild>
        <w:div w:id="618998177">
          <w:marLeft w:val="288"/>
          <w:marRight w:val="0"/>
          <w:marTop w:val="240"/>
          <w:marBottom w:val="0"/>
          <w:divBdr>
            <w:top w:val="none" w:sz="0" w:space="0" w:color="auto"/>
            <w:left w:val="none" w:sz="0" w:space="0" w:color="auto"/>
            <w:bottom w:val="none" w:sz="0" w:space="0" w:color="auto"/>
            <w:right w:val="none" w:sz="0" w:space="0" w:color="auto"/>
          </w:divBdr>
        </w:div>
        <w:div w:id="898707288">
          <w:marLeft w:val="288"/>
          <w:marRight w:val="0"/>
          <w:marTop w:val="240"/>
          <w:marBottom w:val="0"/>
          <w:divBdr>
            <w:top w:val="none" w:sz="0" w:space="0" w:color="auto"/>
            <w:left w:val="none" w:sz="0" w:space="0" w:color="auto"/>
            <w:bottom w:val="none" w:sz="0" w:space="0" w:color="auto"/>
            <w:right w:val="none" w:sz="0" w:space="0" w:color="auto"/>
          </w:divBdr>
        </w:div>
        <w:div w:id="1120998023">
          <w:marLeft w:val="288"/>
          <w:marRight w:val="0"/>
          <w:marTop w:val="240"/>
          <w:marBottom w:val="0"/>
          <w:divBdr>
            <w:top w:val="none" w:sz="0" w:space="0" w:color="auto"/>
            <w:left w:val="none" w:sz="0" w:space="0" w:color="auto"/>
            <w:bottom w:val="none" w:sz="0" w:space="0" w:color="auto"/>
            <w:right w:val="none" w:sz="0" w:space="0" w:color="auto"/>
          </w:divBdr>
        </w:div>
        <w:div w:id="1388643491">
          <w:marLeft w:val="288"/>
          <w:marRight w:val="0"/>
          <w:marTop w:val="240"/>
          <w:marBottom w:val="0"/>
          <w:divBdr>
            <w:top w:val="none" w:sz="0" w:space="0" w:color="auto"/>
            <w:left w:val="none" w:sz="0" w:space="0" w:color="auto"/>
            <w:bottom w:val="none" w:sz="0" w:space="0" w:color="auto"/>
            <w:right w:val="none" w:sz="0" w:space="0" w:color="auto"/>
          </w:divBdr>
        </w:div>
        <w:div w:id="1009256649">
          <w:marLeft w:val="288"/>
          <w:marRight w:val="0"/>
          <w:marTop w:val="240"/>
          <w:marBottom w:val="0"/>
          <w:divBdr>
            <w:top w:val="none" w:sz="0" w:space="0" w:color="auto"/>
            <w:left w:val="none" w:sz="0" w:space="0" w:color="auto"/>
            <w:bottom w:val="none" w:sz="0" w:space="0" w:color="auto"/>
            <w:right w:val="none" w:sz="0" w:space="0" w:color="auto"/>
          </w:divBdr>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293446">
      <w:bodyDiv w:val="1"/>
      <w:marLeft w:val="0"/>
      <w:marRight w:val="0"/>
      <w:marTop w:val="0"/>
      <w:marBottom w:val="0"/>
      <w:divBdr>
        <w:top w:val="none" w:sz="0" w:space="0" w:color="auto"/>
        <w:left w:val="none" w:sz="0" w:space="0" w:color="auto"/>
        <w:bottom w:val="none" w:sz="0" w:space="0" w:color="auto"/>
        <w:right w:val="none" w:sz="0" w:space="0" w:color="auto"/>
      </w:divBdr>
      <w:divsChild>
        <w:div w:id="1037586588">
          <w:marLeft w:val="720"/>
          <w:marRight w:val="0"/>
          <w:marTop w:val="80"/>
          <w:marBottom w:val="40"/>
          <w:divBdr>
            <w:top w:val="none" w:sz="0" w:space="0" w:color="auto"/>
            <w:left w:val="none" w:sz="0" w:space="0" w:color="auto"/>
            <w:bottom w:val="none" w:sz="0" w:space="0" w:color="auto"/>
            <w:right w:val="none" w:sz="0" w:space="0" w:color="auto"/>
          </w:divBdr>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7088022">
      <w:bodyDiv w:val="1"/>
      <w:marLeft w:val="0"/>
      <w:marRight w:val="0"/>
      <w:marTop w:val="0"/>
      <w:marBottom w:val="0"/>
      <w:divBdr>
        <w:top w:val="none" w:sz="0" w:space="0" w:color="auto"/>
        <w:left w:val="none" w:sz="0" w:space="0" w:color="auto"/>
        <w:bottom w:val="none" w:sz="0" w:space="0" w:color="auto"/>
        <w:right w:val="none" w:sz="0" w:space="0" w:color="auto"/>
      </w:divBdr>
      <w:divsChild>
        <w:div w:id="669798032">
          <w:marLeft w:val="720"/>
          <w:marRight w:val="0"/>
          <w:marTop w:val="80"/>
          <w:marBottom w:val="40"/>
          <w:divBdr>
            <w:top w:val="none" w:sz="0" w:space="0" w:color="auto"/>
            <w:left w:val="none" w:sz="0" w:space="0" w:color="auto"/>
            <w:bottom w:val="none" w:sz="0" w:space="0" w:color="auto"/>
            <w:right w:val="none" w:sz="0" w:space="0" w:color="auto"/>
          </w:divBdr>
        </w:div>
        <w:div w:id="1043015240">
          <w:marLeft w:val="720"/>
          <w:marRight w:val="0"/>
          <w:marTop w:val="80"/>
          <w:marBottom w:val="40"/>
          <w:divBdr>
            <w:top w:val="none" w:sz="0" w:space="0" w:color="auto"/>
            <w:left w:val="none" w:sz="0" w:space="0" w:color="auto"/>
            <w:bottom w:val="none" w:sz="0" w:space="0" w:color="auto"/>
            <w:right w:val="none" w:sz="0" w:space="0" w:color="auto"/>
          </w:divBdr>
        </w:div>
        <w:div w:id="1245991168">
          <w:marLeft w:val="720"/>
          <w:marRight w:val="0"/>
          <w:marTop w:val="80"/>
          <w:marBottom w:val="40"/>
          <w:divBdr>
            <w:top w:val="none" w:sz="0" w:space="0" w:color="auto"/>
            <w:left w:val="none" w:sz="0" w:space="0" w:color="auto"/>
            <w:bottom w:val="none" w:sz="0" w:space="0" w:color="auto"/>
            <w:right w:val="none" w:sz="0" w:space="0" w:color="auto"/>
          </w:divBdr>
        </w:div>
        <w:div w:id="1599752754">
          <w:marLeft w:val="720"/>
          <w:marRight w:val="0"/>
          <w:marTop w:val="80"/>
          <w:marBottom w:val="40"/>
          <w:divBdr>
            <w:top w:val="none" w:sz="0" w:space="0" w:color="auto"/>
            <w:left w:val="none" w:sz="0" w:space="0" w:color="auto"/>
            <w:bottom w:val="none" w:sz="0" w:space="0" w:color="auto"/>
            <w:right w:val="none" w:sz="0" w:space="0" w:color="auto"/>
          </w:divBdr>
        </w:div>
        <w:div w:id="2104179564">
          <w:marLeft w:val="720"/>
          <w:marRight w:val="0"/>
          <w:marTop w:val="80"/>
          <w:marBottom w:val="40"/>
          <w:divBdr>
            <w:top w:val="none" w:sz="0" w:space="0" w:color="auto"/>
            <w:left w:val="none" w:sz="0" w:space="0" w:color="auto"/>
            <w:bottom w:val="none" w:sz="0" w:space="0" w:color="auto"/>
            <w:right w:val="none" w:sz="0" w:space="0" w:color="auto"/>
          </w:divBdr>
        </w:div>
        <w:div w:id="1465005888">
          <w:marLeft w:val="720"/>
          <w:marRight w:val="0"/>
          <w:marTop w:val="80"/>
          <w:marBottom w:val="40"/>
          <w:divBdr>
            <w:top w:val="none" w:sz="0" w:space="0" w:color="auto"/>
            <w:left w:val="none" w:sz="0" w:space="0" w:color="auto"/>
            <w:bottom w:val="none" w:sz="0" w:space="0" w:color="auto"/>
            <w:right w:val="none" w:sz="0" w:space="0" w:color="auto"/>
          </w:divBdr>
        </w:div>
        <w:div w:id="172114491">
          <w:marLeft w:val="720"/>
          <w:marRight w:val="0"/>
          <w:marTop w:val="80"/>
          <w:marBottom w:val="40"/>
          <w:divBdr>
            <w:top w:val="none" w:sz="0" w:space="0" w:color="auto"/>
            <w:left w:val="none" w:sz="0" w:space="0" w:color="auto"/>
            <w:bottom w:val="none" w:sz="0" w:space="0" w:color="auto"/>
            <w:right w:val="none" w:sz="0" w:space="0" w:color="auto"/>
          </w:divBdr>
        </w:div>
        <w:div w:id="1992324168">
          <w:marLeft w:val="720"/>
          <w:marRight w:val="0"/>
          <w:marTop w:val="80"/>
          <w:marBottom w:val="40"/>
          <w:divBdr>
            <w:top w:val="none" w:sz="0" w:space="0" w:color="auto"/>
            <w:left w:val="none" w:sz="0" w:space="0" w:color="auto"/>
            <w:bottom w:val="none" w:sz="0" w:space="0" w:color="auto"/>
            <w:right w:val="none" w:sz="0" w:space="0" w:color="auto"/>
          </w:divBdr>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578526">
      <w:bodyDiv w:val="1"/>
      <w:marLeft w:val="0"/>
      <w:marRight w:val="0"/>
      <w:marTop w:val="0"/>
      <w:marBottom w:val="0"/>
      <w:divBdr>
        <w:top w:val="none" w:sz="0" w:space="0" w:color="auto"/>
        <w:left w:val="none" w:sz="0" w:space="0" w:color="auto"/>
        <w:bottom w:val="none" w:sz="0" w:space="0" w:color="auto"/>
        <w:right w:val="none" w:sz="0" w:space="0" w:color="auto"/>
      </w:divBdr>
      <w:divsChild>
        <w:div w:id="1045763052">
          <w:marLeft w:val="720"/>
          <w:marRight w:val="0"/>
          <w:marTop w:val="80"/>
          <w:marBottom w:val="40"/>
          <w:divBdr>
            <w:top w:val="none" w:sz="0" w:space="0" w:color="auto"/>
            <w:left w:val="none" w:sz="0" w:space="0" w:color="auto"/>
            <w:bottom w:val="none" w:sz="0" w:space="0" w:color="auto"/>
            <w:right w:val="none" w:sz="0" w:space="0" w:color="auto"/>
          </w:divBdr>
        </w:div>
        <w:div w:id="412361604">
          <w:marLeft w:val="720"/>
          <w:marRight w:val="0"/>
          <w:marTop w:val="80"/>
          <w:marBottom w:val="40"/>
          <w:divBdr>
            <w:top w:val="none" w:sz="0" w:space="0" w:color="auto"/>
            <w:left w:val="none" w:sz="0" w:space="0" w:color="auto"/>
            <w:bottom w:val="none" w:sz="0" w:space="0" w:color="auto"/>
            <w:right w:val="none" w:sz="0" w:space="0" w:color="auto"/>
          </w:divBdr>
        </w:div>
        <w:div w:id="742486794">
          <w:marLeft w:val="720"/>
          <w:marRight w:val="0"/>
          <w:marTop w:val="80"/>
          <w:marBottom w:val="40"/>
          <w:divBdr>
            <w:top w:val="none" w:sz="0" w:space="0" w:color="auto"/>
            <w:left w:val="none" w:sz="0" w:space="0" w:color="auto"/>
            <w:bottom w:val="none" w:sz="0" w:space="0" w:color="auto"/>
            <w:right w:val="none" w:sz="0" w:space="0" w:color="auto"/>
          </w:divBdr>
        </w:div>
        <w:div w:id="1809056358">
          <w:marLeft w:val="720"/>
          <w:marRight w:val="0"/>
          <w:marTop w:val="80"/>
          <w:marBottom w:val="40"/>
          <w:divBdr>
            <w:top w:val="none" w:sz="0" w:space="0" w:color="auto"/>
            <w:left w:val="none" w:sz="0" w:space="0" w:color="auto"/>
            <w:bottom w:val="none" w:sz="0" w:space="0" w:color="auto"/>
            <w:right w:val="none" w:sz="0" w:space="0" w:color="auto"/>
          </w:divBdr>
        </w:div>
        <w:div w:id="1035080454">
          <w:marLeft w:val="720"/>
          <w:marRight w:val="0"/>
          <w:marTop w:val="80"/>
          <w:marBottom w:val="40"/>
          <w:divBdr>
            <w:top w:val="none" w:sz="0" w:space="0" w:color="auto"/>
            <w:left w:val="none" w:sz="0" w:space="0" w:color="auto"/>
            <w:bottom w:val="none" w:sz="0" w:space="0" w:color="auto"/>
            <w:right w:val="none" w:sz="0" w:space="0" w:color="auto"/>
          </w:divBdr>
        </w:div>
        <w:div w:id="965505083">
          <w:marLeft w:val="720"/>
          <w:marRight w:val="0"/>
          <w:marTop w:val="80"/>
          <w:marBottom w:val="40"/>
          <w:divBdr>
            <w:top w:val="none" w:sz="0" w:space="0" w:color="auto"/>
            <w:left w:val="none" w:sz="0" w:space="0" w:color="auto"/>
            <w:bottom w:val="none" w:sz="0" w:space="0" w:color="auto"/>
            <w:right w:val="none" w:sz="0" w:space="0" w:color="auto"/>
          </w:divBdr>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2207886">
      <w:bodyDiv w:val="1"/>
      <w:marLeft w:val="0"/>
      <w:marRight w:val="0"/>
      <w:marTop w:val="0"/>
      <w:marBottom w:val="0"/>
      <w:divBdr>
        <w:top w:val="none" w:sz="0" w:space="0" w:color="auto"/>
        <w:left w:val="none" w:sz="0" w:space="0" w:color="auto"/>
        <w:bottom w:val="none" w:sz="0" w:space="0" w:color="auto"/>
        <w:right w:val="none" w:sz="0" w:space="0" w:color="auto"/>
      </w:divBdr>
    </w:div>
    <w:div w:id="875972447">
      <w:bodyDiv w:val="1"/>
      <w:marLeft w:val="0"/>
      <w:marRight w:val="0"/>
      <w:marTop w:val="0"/>
      <w:marBottom w:val="0"/>
      <w:divBdr>
        <w:top w:val="none" w:sz="0" w:space="0" w:color="auto"/>
        <w:left w:val="none" w:sz="0" w:space="0" w:color="auto"/>
        <w:bottom w:val="none" w:sz="0" w:space="0" w:color="auto"/>
        <w:right w:val="none" w:sz="0" w:space="0" w:color="auto"/>
      </w:divBdr>
      <w:divsChild>
        <w:div w:id="188613267">
          <w:marLeft w:val="288"/>
          <w:marRight w:val="0"/>
          <w:marTop w:val="240"/>
          <w:marBottom w:val="0"/>
          <w:divBdr>
            <w:top w:val="none" w:sz="0" w:space="0" w:color="auto"/>
            <w:left w:val="none" w:sz="0" w:space="0" w:color="auto"/>
            <w:bottom w:val="none" w:sz="0" w:space="0" w:color="auto"/>
            <w:right w:val="none" w:sz="0" w:space="0" w:color="auto"/>
          </w:divBdr>
        </w:div>
        <w:div w:id="2117940635">
          <w:marLeft w:val="288"/>
          <w:marRight w:val="0"/>
          <w:marTop w:val="240"/>
          <w:marBottom w:val="0"/>
          <w:divBdr>
            <w:top w:val="none" w:sz="0" w:space="0" w:color="auto"/>
            <w:left w:val="none" w:sz="0" w:space="0" w:color="auto"/>
            <w:bottom w:val="none" w:sz="0" w:space="0" w:color="auto"/>
            <w:right w:val="none" w:sz="0" w:space="0" w:color="auto"/>
          </w:divBdr>
        </w:div>
        <w:div w:id="646863259">
          <w:marLeft w:val="288"/>
          <w:marRight w:val="0"/>
          <w:marTop w:val="240"/>
          <w:marBottom w:val="0"/>
          <w:divBdr>
            <w:top w:val="none" w:sz="0" w:space="0" w:color="auto"/>
            <w:left w:val="none" w:sz="0" w:space="0" w:color="auto"/>
            <w:bottom w:val="none" w:sz="0" w:space="0" w:color="auto"/>
            <w:right w:val="none" w:sz="0" w:space="0" w:color="auto"/>
          </w:divBdr>
        </w:div>
        <w:div w:id="129397567">
          <w:marLeft w:val="288"/>
          <w:marRight w:val="0"/>
          <w:marTop w:val="240"/>
          <w:marBottom w:val="0"/>
          <w:divBdr>
            <w:top w:val="none" w:sz="0" w:space="0" w:color="auto"/>
            <w:left w:val="none" w:sz="0" w:space="0" w:color="auto"/>
            <w:bottom w:val="none" w:sz="0" w:space="0" w:color="auto"/>
            <w:right w:val="none" w:sz="0" w:space="0" w:color="auto"/>
          </w:divBdr>
        </w:div>
        <w:div w:id="1941135091">
          <w:marLeft w:val="288"/>
          <w:marRight w:val="0"/>
          <w:marTop w:val="240"/>
          <w:marBottom w:val="0"/>
          <w:divBdr>
            <w:top w:val="none" w:sz="0" w:space="0" w:color="auto"/>
            <w:left w:val="none" w:sz="0" w:space="0" w:color="auto"/>
            <w:bottom w:val="none" w:sz="0" w:space="0" w:color="auto"/>
            <w:right w:val="none" w:sz="0" w:space="0" w:color="auto"/>
          </w:divBdr>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5067523">
      <w:bodyDiv w:val="1"/>
      <w:marLeft w:val="0"/>
      <w:marRight w:val="0"/>
      <w:marTop w:val="0"/>
      <w:marBottom w:val="0"/>
      <w:divBdr>
        <w:top w:val="none" w:sz="0" w:space="0" w:color="auto"/>
        <w:left w:val="none" w:sz="0" w:space="0" w:color="auto"/>
        <w:bottom w:val="none" w:sz="0" w:space="0" w:color="auto"/>
        <w:right w:val="none" w:sz="0" w:space="0" w:color="auto"/>
      </w:divBdr>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32FE1-CE43-47C6-B9EC-438C6BC64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1152</Words>
  <Characters>7098</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22</cp:revision>
  <dcterms:created xsi:type="dcterms:W3CDTF">2025-01-19T11:31:00Z</dcterms:created>
  <dcterms:modified xsi:type="dcterms:W3CDTF">2025-02-15T01:00:00Z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acee7770ef05e9495b5c3d6e7a3b3dcbcc3a54a9e56057ab50234360be4da17c</vt:lpwstr>
  </property>
</Properties>
</file>