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85D5" w14:textId="77777777" w:rsidR="004F03BC" w:rsidRDefault="004F03BC" w:rsidP="004F03BC">
      <w:pPr>
        <w:ind w:right="126"/>
        <w:jc w:val="lowKashida"/>
        <w:rPr>
          <w:rFonts w:asciiTheme="majorBidi" w:eastAsia="Times New Roman" w:hAnsiTheme="majorBidi" w:cstheme="majorBidi"/>
          <w:sz w:val="26"/>
          <w:szCs w:val="26"/>
          <w:highlight w:val="yellow"/>
          <w:rtl/>
          <w:lang w:bidi="ar-JO"/>
        </w:rPr>
      </w:pPr>
      <w:bookmarkStart w:id="0" w:name="_GoBack"/>
      <w:bookmarkEnd w:id="0"/>
    </w:p>
    <w:p w14:paraId="024E0164" w14:textId="61719866" w:rsidR="004F03BC" w:rsidRDefault="004F03BC" w:rsidP="004F03BC">
      <w:pPr>
        <w:jc w:val="center"/>
        <w:rPr>
          <w:rFonts w:eastAsia="Calibri"/>
          <w:b/>
          <w:bCs/>
          <w:sz w:val="28"/>
          <w:szCs w:val="28"/>
          <w:rtl/>
          <w:lang w:bidi="ar-JO"/>
        </w:rPr>
      </w:pPr>
      <w:r w:rsidRPr="00006D2B">
        <w:rPr>
          <w:rFonts w:eastAsia="Calibri" w:hint="cs"/>
          <w:b/>
          <w:bCs/>
          <w:sz w:val="28"/>
          <w:szCs w:val="28"/>
          <w:rtl/>
          <w:lang w:bidi="ar-JO"/>
        </w:rPr>
        <w:t>خط</w:t>
      </w:r>
      <w:r>
        <w:rPr>
          <w:rFonts w:eastAsia="Calibri" w:hint="cs"/>
          <w:b/>
          <w:bCs/>
          <w:sz w:val="28"/>
          <w:szCs w:val="28"/>
          <w:rtl/>
          <w:lang w:bidi="ar-JO"/>
        </w:rPr>
        <w:t>ة</w:t>
      </w:r>
      <w:r w:rsidRPr="00006D2B">
        <w:rPr>
          <w:rFonts w:eastAsia="Calibri" w:hint="cs"/>
          <w:b/>
          <w:bCs/>
          <w:sz w:val="28"/>
          <w:szCs w:val="28"/>
          <w:rtl/>
          <w:lang w:bidi="ar-JO"/>
        </w:rPr>
        <w:t xml:space="preserve"> ا</w:t>
      </w:r>
      <w:r>
        <w:rPr>
          <w:rFonts w:eastAsia="Calibri" w:hint="cs"/>
          <w:b/>
          <w:bCs/>
          <w:sz w:val="28"/>
          <w:szCs w:val="28"/>
          <w:rtl/>
          <w:lang w:bidi="ar-JO"/>
        </w:rPr>
        <w:t>لمواد</w:t>
      </w:r>
      <w:r w:rsidRPr="00006D2B">
        <w:rPr>
          <w:rFonts w:eastAsia="Calibri" w:hint="cs"/>
          <w:b/>
          <w:bCs/>
          <w:sz w:val="28"/>
          <w:szCs w:val="28"/>
          <w:rtl/>
          <w:lang w:bidi="ar-JO"/>
        </w:rPr>
        <w:t xml:space="preserve"> لبرنامج الماجستير في تمريض الحالات الحاده للبالغين</w:t>
      </w:r>
    </w:p>
    <w:p w14:paraId="4676BABC" w14:textId="77777777" w:rsidR="004F03BC" w:rsidRDefault="004F03BC" w:rsidP="004F03BC">
      <w:pPr>
        <w:jc w:val="center"/>
        <w:rPr>
          <w:rFonts w:eastAsia="Calibri"/>
          <w:b/>
          <w:bCs/>
          <w:sz w:val="28"/>
          <w:szCs w:val="28"/>
          <w:rtl/>
          <w:lang w:bidi="ar-JO"/>
        </w:rPr>
      </w:pPr>
    </w:p>
    <w:p w14:paraId="059817F9" w14:textId="3ACCCD30" w:rsidR="004F03BC" w:rsidRPr="00E04B74" w:rsidRDefault="004F03BC" w:rsidP="00E04B74">
      <w:pPr>
        <w:bidi w:val="0"/>
        <w:jc w:val="center"/>
        <w:rPr>
          <w:rFonts w:eastAsia="Times New Roman"/>
          <w:b/>
          <w:bCs/>
        </w:rPr>
      </w:pPr>
      <w:r w:rsidRPr="00E04B74">
        <w:rPr>
          <w:rFonts w:eastAsia="Times New Roman" w:hint="cs"/>
          <w:b/>
          <w:bCs/>
          <w:rtl/>
        </w:rPr>
        <w:t>مسار الامتحان الشامل</w:t>
      </w:r>
    </w:p>
    <w:p w14:paraId="36DC593E" w14:textId="77777777" w:rsidR="004F03BC" w:rsidRPr="007425C3" w:rsidRDefault="004F03BC" w:rsidP="004F03BC">
      <w:pPr>
        <w:autoSpaceDE w:val="0"/>
        <w:autoSpaceDN w:val="0"/>
        <w:bidi w:val="0"/>
        <w:adjustRightInd w:val="0"/>
        <w:rPr>
          <w:rFonts w:eastAsia="Calibri"/>
          <w:color w:val="000000"/>
        </w:rPr>
      </w:pPr>
    </w:p>
    <w:p w14:paraId="3E586952" w14:textId="77777777" w:rsidR="004F03BC" w:rsidRPr="002A7C52" w:rsidRDefault="004F03BC" w:rsidP="004F03BC">
      <w:pPr>
        <w:keepNext/>
        <w:keepLines/>
        <w:outlineLvl w:val="2"/>
        <w:rPr>
          <w:rFonts w:ascii="Cambria" w:eastAsia="Times New Roman" w:hAnsi="Cambria"/>
          <w:b/>
          <w:bCs/>
        </w:rPr>
      </w:pPr>
      <w:bookmarkStart w:id="1" w:name="_Toc1537806"/>
      <w:r w:rsidRPr="002A7C52">
        <w:rPr>
          <w:rFonts w:ascii="Cambria" w:eastAsia="Times New Roman" w:hAnsi="Cambria" w:hint="cs"/>
          <w:b/>
          <w:bCs/>
          <w:rtl/>
        </w:rPr>
        <w:t xml:space="preserve">المتطلبات الاجباريه: </w:t>
      </w:r>
      <w:r w:rsidRPr="002A7C52">
        <w:rPr>
          <w:rFonts w:ascii="Cambria" w:eastAsia="Times New Roman" w:hAnsi="Cambria"/>
          <w:b/>
          <w:bCs/>
        </w:rPr>
        <w:t>27)</w:t>
      </w:r>
      <w:r w:rsidRPr="002A7C52">
        <w:rPr>
          <w:rFonts w:ascii="Cambria" w:eastAsia="Times New Roman" w:hAnsi="Cambria" w:hint="cs"/>
          <w:b/>
          <w:bCs/>
          <w:rtl/>
          <w:lang w:bidi="ar-JO"/>
        </w:rPr>
        <w:t>)</w:t>
      </w:r>
      <w:r w:rsidRPr="002A7C52">
        <w:rPr>
          <w:rFonts w:ascii="Cambria" w:eastAsia="Times New Roman" w:hAnsi="Cambria" w:hint="cs"/>
          <w:b/>
          <w:bCs/>
          <w:rtl/>
        </w:rPr>
        <w:t xml:space="preserve"> ساعه معتمده</w:t>
      </w:r>
      <w:bookmarkEnd w:id="1"/>
    </w:p>
    <w:tbl>
      <w:tblPr>
        <w:tblStyle w:val="TableGrid1"/>
        <w:tblW w:w="9576" w:type="dxa"/>
        <w:tblLayout w:type="fixed"/>
        <w:tblLook w:val="04A0" w:firstRow="1" w:lastRow="0" w:firstColumn="1" w:lastColumn="0" w:noHBand="0" w:noVBand="1"/>
      </w:tblPr>
      <w:tblGrid>
        <w:gridCol w:w="6004"/>
        <w:gridCol w:w="3572"/>
      </w:tblGrid>
      <w:tr w:rsidR="004F03BC" w:rsidRPr="007425C3" w14:paraId="54D0454A" w14:textId="77777777" w:rsidTr="004C0FD8">
        <w:tc>
          <w:tcPr>
            <w:tcW w:w="6004" w:type="dxa"/>
          </w:tcPr>
          <w:p w14:paraId="60CD361E" w14:textId="77777777" w:rsidR="004F03BC" w:rsidRPr="007425C3" w:rsidRDefault="004F03BC" w:rsidP="004C0FD8">
            <w:pPr>
              <w:bidi w:val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اسم المساق</w:t>
            </w:r>
          </w:p>
        </w:tc>
        <w:tc>
          <w:tcPr>
            <w:tcW w:w="3572" w:type="dxa"/>
          </w:tcPr>
          <w:p w14:paraId="3BA21A1B" w14:textId="77777777" w:rsidR="004F03BC" w:rsidRPr="007425C3" w:rsidRDefault="004F03BC" w:rsidP="004C0FD8">
            <w:pPr>
              <w:bidi w:val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الساعات المعتمده</w:t>
            </w:r>
          </w:p>
        </w:tc>
      </w:tr>
      <w:tr w:rsidR="004F03BC" w:rsidRPr="007425C3" w14:paraId="2081E02B" w14:textId="77777777" w:rsidTr="004C0FD8">
        <w:tc>
          <w:tcPr>
            <w:tcW w:w="6004" w:type="dxa"/>
          </w:tcPr>
          <w:p w14:paraId="54FF0CA9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 w:hint="cs"/>
                <w:b/>
                <w:bCs/>
                <w:rtl/>
              </w:rPr>
              <w:t>النظريات التمريضيه</w:t>
            </w:r>
          </w:p>
        </w:tc>
        <w:tc>
          <w:tcPr>
            <w:tcW w:w="3572" w:type="dxa"/>
          </w:tcPr>
          <w:p w14:paraId="579594FF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/>
                <w:b/>
                <w:bCs/>
              </w:rPr>
              <w:t>3</w:t>
            </w:r>
          </w:p>
        </w:tc>
      </w:tr>
      <w:tr w:rsidR="004F03BC" w:rsidRPr="007425C3" w14:paraId="41C4919D" w14:textId="77777777" w:rsidTr="004C0FD8">
        <w:tc>
          <w:tcPr>
            <w:tcW w:w="6004" w:type="dxa"/>
          </w:tcPr>
          <w:p w14:paraId="318189D2" w14:textId="77777777" w:rsidR="004F03BC" w:rsidRPr="00306024" w:rsidRDefault="004F03BC" w:rsidP="004C0F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F00EC">
              <w:rPr>
                <w:rFonts w:eastAsia="Calibri" w:hint="cs"/>
                <w:b/>
                <w:bCs/>
                <w:color w:val="000000"/>
                <w:rtl/>
              </w:rPr>
              <w:t>التقيم الصحي والفحص البدني</w:t>
            </w:r>
            <w:r>
              <w:rPr>
                <w:rFonts w:eastAsia="Calibri" w:hint="cs"/>
                <w:b/>
                <w:bCs/>
                <w:color w:val="000000"/>
                <w:rtl/>
              </w:rPr>
              <w:t xml:space="preserve"> المتقدم</w:t>
            </w:r>
          </w:p>
        </w:tc>
        <w:tc>
          <w:tcPr>
            <w:tcW w:w="3572" w:type="dxa"/>
          </w:tcPr>
          <w:p w14:paraId="5190F99B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/>
                <w:b/>
                <w:bCs/>
              </w:rPr>
              <w:t>3</w:t>
            </w:r>
          </w:p>
        </w:tc>
      </w:tr>
      <w:tr w:rsidR="004F03BC" w:rsidRPr="007425C3" w14:paraId="712B0041" w14:textId="77777777" w:rsidTr="004C0FD8">
        <w:tc>
          <w:tcPr>
            <w:tcW w:w="6004" w:type="dxa"/>
          </w:tcPr>
          <w:p w14:paraId="2D1319DD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 w:hint="cs"/>
                <w:b/>
                <w:bCs/>
                <w:rtl/>
              </w:rPr>
              <w:t>الرعايه التمريضيه للبالغين ذوي الحالات الصحيه الحاده 1( نظري)</w:t>
            </w:r>
          </w:p>
        </w:tc>
        <w:tc>
          <w:tcPr>
            <w:tcW w:w="3572" w:type="dxa"/>
          </w:tcPr>
          <w:p w14:paraId="50D4075B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/>
                <w:b/>
                <w:bCs/>
              </w:rPr>
              <w:t>3</w:t>
            </w:r>
          </w:p>
        </w:tc>
      </w:tr>
      <w:tr w:rsidR="004F03BC" w:rsidRPr="007425C3" w14:paraId="245A1E6A" w14:textId="77777777" w:rsidTr="004C0FD8">
        <w:tc>
          <w:tcPr>
            <w:tcW w:w="6004" w:type="dxa"/>
          </w:tcPr>
          <w:p w14:paraId="19B5A16C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 w:hint="cs"/>
                <w:b/>
                <w:bCs/>
                <w:rtl/>
              </w:rPr>
              <w:t>الرعايه التمريضيه للبالغين ذوي الحالات الصحيه الحاده 1(سريري)</w:t>
            </w:r>
          </w:p>
        </w:tc>
        <w:tc>
          <w:tcPr>
            <w:tcW w:w="3572" w:type="dxa"/>
          </w:tcPr>
          <w:p w14:paraId="67FE5D9C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/>
                <w:b/>
                <w:bCs/>
              </w:rPr>
              <w:t>3</w:t>
            </w:r>
          </w:p>
        </w:tc>
      </w:tr>
      <w:tr w:rsidR="004F03BC" w:rsidRPr="007425C3" w14:paraId="07AB1DF5" w14:textId="77777777" w:rsidTr="004C0FD8">
        <w:tc>
          <w:tcPr>
            <w:tcW w:w="6004" w:type="dxa"/>
          </w:tcPr>
          <w:p w14:paraId="304D7BD6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 w:hint="cs"/>
                <w:b/>
                <w:bCs/>
                <w:rtl/>
              </w:rPr>
              <w:t>الرعايه التمريضيه للبا</w:t>
            </w:r>
            <w:r>
              <w:rPr>
                <w:rFonts w:eastAsia="Times New Roman" w:hint="cs"/>
                <w:b/>
                <w:bCs/>
                <w:rtl/>
              </w:rPr>
              <w:t>لغين ذوي الحالات الصحيه الحاده 2</w:t>
            </w:r>
            <w:r w:rsidRPr="001F00EC">
              <w:rPr>
                <w:rFonts w:eastAsia="Times New Roman" w:hint="cs"/>
                <w:b/>
                <w:bCs/>
                <w:rtl/>
              </w:rPr>
              <w:t>( نظري)</w:t>
            </w:r>
          </w:p>
        </w:tc>
        <w:tc>
          <w:tcPr>
            <w:tcW w:w="3572" w:type="dxa"/>
          </w:tcPr>
          <w:p w14:paraId="2794847B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/>
                <w:b/>
                <w:bCs/>
              </w:rPr>
              <w:t>3</w:t>
            </w:r>
          </w:p>
        </w:tc>
      </w:tr>
      <w:tr w:rsidR="004F03BC" w:rsidRPr="007425C3" w14:paraId="2CA0477D" w14:textId="77777777" w:rsidTr="004C0FD8">
        <w:tc>
          <w:tcPr>
            <w:tcW w:w="6004" w:type="dxa"/>
          </w:tcPr>
          <w:p w14:paraId="4AA8E71E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 w:hint="cs"/>
                <w:b/>
                <w:bCs/>
                <w:rtl/>
              </w:rPr>
              <w:t xml:space="preserve">الرعايه التمريضيه للبالغين ذوي الحالات الصحيه الحاده </w:t>
            </w:r>
            <w:r>
              <w:rPr>
                <w:rFonts w:eastAsia="Times New Roman" w:hint="cs"/>
                <w:b/>
                <w:bCs/>
                <w:rtl/>
              </w:rPr>
              <w:t>2</w:t>
            </w:r>
            <w:r w:rsidRPr="001F00EC">
              <w:rPr>
                <w:rFonts w:eastAsia="Times New Roman" w:hint="cs"/>
                <w:b/>
                <w:bCs/>
                <w:rtl/>
              </w:rPr>
              <w:t>( سريري)</w:t>
            </w:r>
          </w:p>
        </w:tc>
        <w:tc>
          <w:tcPr>
            <w:tcW w:w="3572" w:type="dxa"/>
          </w:tcPr>
          <w:p w14:paraId="4CB73CB2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/>
                <w:b/>
                <w:bCs/>
              </w:rPr>
              <w:t>3</w:t>
            </w:r>
          </w:p>
        </w:tc>
      </w:tr>
      <w:tr w:rsidR="004F03BC" w:rsidRPr="007425C3" w14:paraId="1D449251" w14:textId="77777777" w:rsidTr="004C0FD8">
        <w:tc>
          <w:tcPr>
            <w:tcW w:w="6004" w:type="dxa"/>
          </w:tcPr>
          <w:p w14:paraId="1BE3638C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 w:hint="cs"/>
                <w:b/>
                <w:bCs/>
                <w:rtl/>
              </w:rPr>
              <w:t>طرق البحث</w:t>
            </w:r>
            <w:r>
              <w:rPr>
                <w:rFonts w:eastAsia="Times New Roman" w:hint="cs"/>
                <w:b/>
                <w:bCs/>
                <w:rtl/>
              </w:rPr>
              <w:t xml:space="preserve"> المتقدم</w:t>
            </w:r>
            <w:r w:rsidRPr="001F00EC">
              <w:rPr>
                <w:rFonts w:eastAsia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3572" w:type="dxa"/>
          </w:tcPr>
          <w:p w14:paraId="7D6EC33A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/>
                <w:b/>
                <w:bCs/>
              </w:rPr>
              <w:t>3</w:t>
            </w:r>
          </w:p>
        </w:tc>
      </w:tr>
      <w:tr w:rsidR="004F03BC" w:rsidRPr="007425C3" w14:paraId="34E4FA08" w14:textId="77777777" w:rsidTr="004C0FD8">
        <w:tc>
          <w:tcPr>
            <w:tcW w:w="6004" w:type="dxa"/>
          </w:tcPr>
          <w:p w14:paraId="6AADE5D8" w14:textId="77777777" w:rsidR="004F03BC" w:rsidRPr="001F00EC" w:rsidRDefault="004F03BC" w:rsidP="004C0F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1F00EC">
              <w:rPr>
                <w:rFonts w:eastAsia="Calibri" w:hint="cs"/>
                <w:b/>
                <w:bCs/>
                <w:color w:val="000000"/>
                <w:rtl/>
              </w:rPr>
              <w:t>الفسيولوجيا المرضيه</w:t>
            </w:r>
          </w:p>
        </w:tc>
        <w:tc>
          <w:tcPr>
            <w:tcW w:w="3572" w:type="dxa"/>
          </w:tcPr>
          <w:p w14:paraId="2C57870E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 w:rsidRPr="001F00EC">
              <w:rPr>
                <w:rFonts w:eastAsia="Times New Roman"/>
                <w:b/>
                <w:bCs/>
              </w:rPr>
              <w:t>3</w:t>
            </w:r>
          </w:p>
        </w:tc>
      </w:tr>
      <w:tr w:rsidR="004F03BC" w:rsidRPr="007425C3" w14:paraId="7FDE0EAE" w14:textId="77777777" w:rsidTr="004C0FD8">
        <w:tc>
          <w:tcPr>
            <w:tcW w:w="6004" w:type="dxa"/>
          </w:tcPr>
          <w:p w14:paraId="4F58C57E" w14:textId="77777777" w:rsidR="004F03BC" w:rsidRPr="00306024" w:rsidRDefault="004F03BC" w:rsidP="004C0F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 w:hint="cs"/>
                <w:b/>
                <w:bCs/>
                <w:color w:val="000000"/>
                <w:rtl/>
              </w:rPr>
              <w:t>علم الأدوية السريري المتقدم</w:t>
            </w:r>
            <w:r w:rsidRPr="001F00EC">
              <w:rPr>
                <w:rFonts w:eastAsia="Calibri" w:hint="cs"/>
                <w:b/>
                <w:bCs/>
                <w:color w:val="000000"/>
                <w:rtl/>
              </w:rPr>
              <w:t xml:space="preserve"> ل</w:t>
            </w:r>
            <w:r w:rsidRPr="001F00EC">
              <w:rPr>
                <w:rFonts w:eastAsia="Calibri"/>
                <w:b/>
                <w:bCs/>
                <w:color w:val="000000"/>
                <w:rtl/>
              </w:rPr>
              <w:t>لتمريض</w:t>
            </w:r>
          </w:p>
        </w:tc>
        <w:tc>
          <w:tcPr>
            <w:tcW w:w="3572" w:type="dxa"/>
          </w:tcPr>
          <w:p w14:paraId="1B9D62A5" w14:textId="77777777" w:rsidR="004F03BC" w:rsidRPr="001F00EC" w:rsidRDefault="004F03BC" w:rsidP="004C0F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</w:tbl>
    <w:p w14:paraId="04E63901" w14:textId="77777777" w:rsidR="004F03BC" w:rsidRPr="007425C3" w:rsidRDefault="004F03BC" w:rsidP="004F03BC">
      <w:pPr>
        <w:bidi w:val="0"/>
        <w:rPr>
          <w:rFonts w:eastAsia="Times New Roman"/>
          <w:sz w:val="32"/>
          <w:szCs w:val="32"/>
        </w:rPr>
      </w:pPr>
    </w:p>
    <w:p w14:paraId="0F257E5C" w14:textId="77777777" w:rsidR="004F03BC" w:rsidRPr="007425C3" w:rsidRDefault="004F03BC" w:rsidP="004F03BC">
      <w:pPr>
        <w:tabs>
          <w:tab w:val="left" w:pos="8020"/>
        </w:tabs>
        <w:bidi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</w:p>
    <w:p w14:paraId="0C3464A3" w14:textId="51058433" w:rsidR="004F03BC" w:rsidRPr="001F00EC" w:rsidRDefault="004F03BC" w:rsidP="004F03BC">
      <w:pPr>
        <w:autoSpaceDE w:val="0"/>
        <w:autoSpaceDN w:val="0"/>
        <w:adjustRightInd w:val="0"/>
        <w:rPr>
          <w:rFonts w:eastAsia="Calibri"/>
          <w:b/>
          <w:bCs/>
          <w:color w:val="000000"/>
          <w:rtl/>
        </w:rPr>
      </w:pPr>
      <w:r>
        <w:rPr>
          <w:rFonts w:eastAsia="Calibri" w:hint="cs"/>
          <w:color w:val="000000"/>
          <w:rtl/>
        </w:rPr>
        <w:t>2</w:t>
      </w:r>
      <w:r>
        <w:rPr>
          <w:rFonts w:eastAsia="Calibri" w:hint="cs"/>
          <w:b/>
          <w:bCs/>
          <w:color w:val="000000"/>
          <w:rtl/>
        </w:rPr>
        <w:t xml:space="preserve">) المتطلبات الاختياريه: </w:t>
      </w:r>
      <w:r>
        <w:rPr>
          <w:rFonts w:eastAsia="Calibri"/>
          <w:b/>
          <w:bCs/>
          <w:color w:val="000000"/>
        </w:rPr>
        <w:t>9)</w:t>
      </w:r>
      <w:r w:rsidRPr="001F00EC">
        <w:rPr>
          <w:rFonts w:eastAsia="Calibri" w:hint="cs"/>
          <w:b/>
          <w:bCs/>
          <w:color w:val="000000"/>
          <w:rtl/>
        </w:rPr>
        <w:t>) ساعات معتمده من المساقات المدرجه تاليا</w:t>
      </w:r>
    </w:p>
    <w:p w14:paraId="75AC6EBC" w14:textId="77777777" w:rsidR="004F03BC" w:rsidRPr="007425C3" w:rsidRDefault="004F03BC" w:rsidP="004F03BC">
      <w:pPr>
        <w:bidi w:val="0"/>
        <w:rPr>
          <w:rFonts w:eastAsia="Times New Roman"/>
          <w:b/>
          <w:bCs/>
          <w:sz w:val="28"/>
          <w:szCs w:val="28"/>
        </w:rPr>
      </w:pPr>
    </w:p>
    <w:tbl>
      <w:tblPr>
        <w:tblStyle w:val="TableGrid1"/>
        <w:tblW w:w="9576" w:type="dxa"/>
        <w:tblLayout w:type="fixed"/>
        <w:tblLook w:val="04A0" w:firstRow="1" w:lastRow="0" w:firstColumn="1" w:lastColumn="0" w:noHBand="0" w:noVBand="1"/>
      </w:tblPr>
      <w:tblGrid>
        <w:gridCol w:w="5995"/>
        <w:gridCol w:w="3581"/>
      </w:tblGrid>
      <w:tr w:rsidR="004F03BC" w:rsidRPr="007425C3" w14:paraId="6D4796B4" w14:textId="77777777" w:rsidTr="004C0FD8">
        <w:tc>
          <w:tcPr>
            <w:tcW w:w="5995" w:type="dxa"/>
          </w:tcPr>
          <w:p w14:paraId="73211130" w14:textId="77777777" w:rsidR="004F03BC" w:rsidRPr="007425C3" w:rsidRDefault="004F03BC" w:rsidP="004C0FD8">
            <w:pPr>
              <w:bidi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اسم المساق</w:t>
            </w:r>
          </w:p>
        </w:tc>
        <w:tc>
          <w:tcPr>
            <w:tcW w:w="3581" w:type="dxa"/>
          </w:tcPr>
          <w:p w14:paraId="569D580C" w14:textId="77777777" w:rsidR="004F03BC" w:rsidRPr="007425C3" w:rsidRDefault="004F03BC" w:rsidP="004C0FD8">
            <w:pPr>
              <w:bidi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الساعات المعتمده</w:t>
            </w:r>
          </w:p>
        </w:tc>
      </w:tr>
      <w:tr w:rsidR="004F03BC" w:rsidRPr="007425C3" w14:paraId="6A6A9622" w14:textId="77777777" w:rsidTr="004C0FD8">
        <w:tc>
          <w:tcPr>
            <w:tcW w:w="5995" w:type="dxa"/>
          </w:tcPr>
          <w:p w14:paraId="6E6D6921" w14:textId="77777777" w:rsidR="004F03BC" w:rsidRPr="00306024" w:rsidRDefault="004F03BC" w:rsidP="004C0FD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</w:rPr>
            </w:pPr>
            <w:r w:rsidRPr="001F00EC">
              <w:rPr>
                <w:rFonts w:asciiTheme="majorBidi" w:eastAsia="Calibri" w:hAnsiTheme="majorBidi" w:cstheme="majorBidi"/>
                <w:b/>
                <w:bCs/>
                <w:color w:val="000000"/>
                <w:rtl/>
              </w:rPr>
              <w:t>تعزيز الصحه والتعليم</w:t>
            </w:r>
          </w:p>
        </w:tc>
        <w:tc>
          <w:tcPr>
            <w:tcW w:w="3581" w:type="dxa"/>
          </w:tcPr>
          <w:p w14:paraId="76670CFF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F00EC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03BC" w:rsidRPr="007425C3" w14:paraId="4793449D" w14:textId="77777777" w:rsidTr="004C0FD8">
        <w:tc>
          <w:tcPr>
            <w:tcW w:w="5995" w:type="dxa"/>
          </w:tcPr>
          <w:p w14:paraId="160E8E2A" w14:textId="77777777" w:rsidR="004F03BC" w:rsidRPr="00306024" w:rsidRDefault="004F03BC" w:rsidP="004C0FD8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</w:rPr>
            </w:pPr>
            <w:r w:rsidRPr="001F00EC">
              <w:rPr>
                <w:rFonts w:asciiTheme="majorBidi" w:eastAsia="Calibri" w:hAnsiTheme="majorBidi" w:cstheme="majorBidi"/>
                <w:b/>
                <w:bCs/>
                <w:color w:val="000000"/>
                <w:rtl/>
              </w:rPr>
              <w:t>التحليل الاحصاءي المتقدم</w:t>
            </w:r>
          </w:p>
        </w:tc>
        <w:tc>
          <w:tcPr>
            <w:tcW w:w="3581" w:type="dxa"/>
          </w:tcPr>
          <w:p w14:paraId="4770A5BE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F00EC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03BC" w:rsidRPr="007425C3" w14:paraId="35345905" w14:textId="77777777" w:rsidTr="004C0FD8">
        <w:tc>
          <w:tcPr>
            <w:tcW w:w="5995" w:type="dxa"/>
          </w:tcPr>
          <w:p w14:paraId="77BC05A9" w14:textId="77777777" w:rsidR="004F03BC" w:rsidRPr="00306024" w:rsidRDefault="004F03BC" w:rsidP="004C0FD8">
            <w:pPr>
              <w:jc w:val="center"/>
              <w:rPr>
                <w:rFonts w:asciiTheme="majorBidi" w:eastAsia="Calibri" w:hAnsiTheme="majorBidi" w:cstheme="majorBidi"/>
                <w:b/>
                <w:bCs/>
                <w:lang w:bidi="ar-JO"/>
              </w:rPr>
            </w:pPr>
            <w:r w:rsidRPr="001F00EC"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  <w:t>مبادئ التكيف مع الأمراض ا لحادة</w:t>
            </w:r>
          </w:p>
        </w:tc>
        <w:tc>
          <w:tcPr>
            <w:tcW w:w="3581" w:type="dxa"/>
          </w:tcPr>
          <w:p w14:paraId="0332214E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F00EC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03BC" w:rsidRPr="007425C3" w14:paraId="03B782E0" w14:textId="77777777" w:rsidTr="004C0FD8">
        <w:tc>
          <w:tcPr>
            <w:tcW w:w="5995" w:type="dxa"/>
          </w:tcPr>
          <w:p w14:paraId="3447EAB0" w14:textId="77777777" w:rsidR="004F03BC" w:rsidRPr="00306024" w:rsidRDefault="004F03BC" w:rsidP="004C0F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F00E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مقدمة للمعلوماتية في التمريض</w:t>
            </w:r>
          </w:p>
        </w:tc>
        <w:tc>
          <w:tcPr>
            <w:tcW w:w="3581" w:type="dxa"/>
          </w:tcPr>
          <w:p w14:paraId="4603328F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F00EC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03BC" w:rsidRPr="007425C3" w14:paraId="6B1DB2C6" w14:textId="77777777" w:rsidTr="004C0FD8">
        <w:tc>
          <w:tcPr>
            <w:tcW w:w="5995" w:type="dxa"/>
          </w:tcPr>
          <w:p w14:paraId="32248692" w14:textId="77777777" w:rsidR="004F03BC" w:rsidRPr="00306024" w:rsidRDefault="004F03BC" w:rsidP="004C0FD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</w:rPr>
            </w:pPr>
            <w:r w:rsidRPr="001F00EC">
              <w:rPr>
                <w:rFonts w:asciiTheme="majorBidi" w:eastAsia="Calibri" w:hAnsiTheme="majorBidi" w:cstheme="majorBidi"/>
                <w:b/>
                <w:bCs/>
                <w:color w:val="000000"/>
                <w:rtl/>
              </w:rPr>
              <w:t>مواضيع خاصه</w:t>
            </w:r>
          </w:p>
        </w:tc>
        <w:tc>
          <w:tcPr>
            <w:tcW w:w="3581" w:type="dxa"/>
          </w:tcPr>
          <w:p w14:paraId="3E4B558C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F00EC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03BC" w:rsidRPr="007425C3" w14:paraId="49A14822" w14:textId="77777777" w:rsidTr="004C0FD8">
        <w:tc>
          <w:tcPr>
            <w:tcW w:w="5995" w:type="dxa"/>
          </w:tcPr>
          <w:p w14:paraId="6D604ABE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F00EC">
              <w:rPr>
                <w:rFonts w:asciiTheme="majorBidi" w:eastAsia="Times New Roman" w:hAnsiTheme="majorBidi" w:cstheme="majorBidi"/>
                <w:b/>
                <w:bCs/>
                <w:rtl/>
              </w:rPr>
              <w:t>القياده والاداره المهنيه في الممارسه التمريضيه</w:t>
            </w:r>
          </w:p>
        </w:tc>
        <w:tc>
          <w:tcPr>
            <w:tcW w:w="3581" w:type="dxa"/>
          </w:tcPr>
          <w:p w14:paraId="22203BC2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F00EC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03BC" w:rsidRPr="007425C3" w14:paraId="191E1847" w14:textId="77777777" w:rsidTr="004C0FD8">
        <w:trPr>
          <w:trHeight w:val="232"/>
        </w:trPr>
        <w:tc>
          <w:tcPr>
            <w:tcW w:w="5995" w:type="dxa"/>
          </w:tcPr>
          <w:p w14:paraId="4B592534" w14:textId="77777777" w:rsidR="004F03BC" w:rsidRPr="00306024" w:rsidRDefault="004F03BC" w:rsidP="004C0FD8">
            <w:pPr>
              <w:jc w:val="center"/>
              <w:rPr>
                <w:rFonts w:asciiTheme="majorBidi" w:eastAsia="Calibri" w:hAnsiTheme="majorBidi" w:cstheme="majorBidi"/>
                <w:b/>
                <w:bCs/>
                <w:lang w:bidi="ar-JO"/>
              </w:rPr>
            </w:pPr>
            <w:r w:rsidRPr="001F00EC"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  <w:t>تطويرالدورالمهني والانتقال إلى ممارسةالتمريض</w:t>
            </w:r>
          </w:p>
        </w:tc>
        <w:tc>
          <w:tcPr>
            <w:tcW w:w="3581" w:type="dxa"/>
          </w:tcPr>
          <w:p w14:paraId="35F52876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F00EC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03BC" w:rsidRPr="007425C3" w14:paraId="5F1B9B9D" w14:textId="77777777" w:rsidTr="004C0FD8">
        <w:tc>
          <w:tcPr>
            <w:tcW w:w="5995" w:type="dxa"/>
          </w:tcPr>
          <w:p w14:paraId="3296145D" w14:textId="77777777" w:rsidR="004F03BC" w:rsidRPr="00306024" w:rsidRDefault="004F03BC" w:rsidP="004C0FD8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</w:rPr>
            </w:pPr>
            <w:r w:rsidRPr="001F00EC">
              <w:rPr>
                <w:rFonts w:asciiTheme="majorBidi" w:eastAsia="Calibri" w:hAnsiTheme="majorBidi" w:cstheme="majorBidi"/>
                <w:b/>
                <w:bCs/>
                <w:color w:val="000000"/>
                <w:rtl/>
              </w:rPr>
              <w:t>تخطيط وتقييم البرامج الصحيه</w:t>
            </w:r>
          </w:p>
        </w:tc>
        <w:tc>
          <w:tcPr>
            <w:tcW w:w="3581" w:type="dxa"/>
          </w:tcPr>
          <w:p w14:paraId="429812F2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03BC" w:rsidRPr="007425C3" w14:paraId="068E8986" w14:textId="77777777" w:rsidTr="004C0FD8">
        <w:tc>
          <w:tcPr>
            <w:tcW w:w="5995" w:type="dxa"/>
          </w:tcPr>
          <w:p w14:paraId="412DBDBC" w14:textId="77777777" w:rsidR="004F03BC" w:rsidRPr="00306024" w:rsidRDefault="004F03BC" w:rsidP="004C0FD8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F00E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مقدمة للتمريض المهني</w:t>
            </w:r>
          </w:p>
        </w:tc>
        <w:tc>
          <w:tcPr>
            <w:tcW w:w="3581" w:type="dxa"/>
          </w:tcPr>
          <w:p w14:paraId="12D4BE20" w14:textId="77777777" w:rsidR="004F03BC" w:rsidRPr="001F00EC" w:rsidRDefault="004F03BC" w:rsidP="004C0FD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</w:tbl>
    <w:p w14:paraId="253EA07D" w14:textId="77777777" w:rsidR="004F03BC" w:rsidRDefault="004F03BC" w:rsidP="004F03BC">
      <w:pPr>
        <w:ind w:right="126"/>
        <w:jc w:val="lowKashida"/>
        <w:rPr>
          <w:rFonts w:asciiTheme="majorBidi" w:eastAsia="Times New Roman" w:hAnsiTheme="majorBidi" w:cstheme="majorBidi"/>
          <w:sz w:val="26"/>
          <w:szCs w:val="26"/>
          <w:highlight w:val="yellow"/>
          <w:rtl/>
        </w:rPr>
      </w:pPr>
      <w:r>
        <w:rPr>
          <w:rFonts w:ascii="Cambria" w:eastAsia="Times New Roman" w:hAnsi="Cambria" w:hint="cs"/>
          <w:b/>
          <w:bCs/>
          <w:color w:val="4F81BD"/>
          <w:rtl/>
        </w:rPr>
        <w:t>3</w:t>
      </w:r>
      <w:r w:rsidRPr="006C4481">
        <w:rPr>
          <w:rFonts w:ascii="Cambria" w:eastAsia="Times New Roman" w:hAnsi="Cambria" w:hint="cs"/>
          <w:b/>
          <w:bCs/>
          <w:rtl/>
        </w:rPr>
        <w:t>) اجتياز الامتحان الشامل</w:t>
      </w:r>
    </w:p>
    <w:p w14:paraId="2B78CD5D" w14:textId="77777777" w:rsidR="00076E5C" w:rsidRDefault="00076E5C"/>
    <w:sectPr w:rsidR="00076E5C" w:rsidSect="00076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2CF3"/>
    <w:rsid w:val="00076E5C"/>
    <w:rsid w:val="004F03BC"/>
    <w:rsid w:val="006A2CF3"/>
    <w:rsid w:val="00E04B74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E11C4"/>
  <w15:chartTrackingRefBased/>
  <w15:docId w15:val="{FE3BD98B-E18A-4D60-A2A3-8DA33C8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B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3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4F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 Krishan</dc:creator>
  <cp:keywords/>
  <dc:description/>
  <cp:lastModifiedBy>Banan Krishan</cp:lastModifiedBy>
  <cp:revision>3</cp:revision>
  <dcterms:created xsi:type="dcterms:W3CDTF">2020-11-04T11:38:00Z</dcterms:created>
  <dcterms:modified xsi:type="dcterms:W3CDTF">2020-11-04T11:41:00Z</dcterms:modified>
</cp:coreProperties>
</file>